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86" w:rsidRDefault="00B46F86" w:rsidP="007C6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42">
        <w:rPr>
          <w:rFonts w:ascii="Calibri" w:hAnsi="Calibri"/>
        </w:rPr>
        <w:object w:dxaOrig="1031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7" o:title=""/>
          </v:shape>
          <o:OLEObject Type="Embed" ProgID="Word.Picture.8" ShapeID="_x0000_i1025" DrawAspect="Content" ObjectID="_1660636354" r:id="rId8"/>
        </w:object>
      </w:r>
    </w:p>
    <w:p w:rsidR="00B46F86" w:rsidRDefault="00B46F86" w:rsidP="007C6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D5" w:rsidRPr="007C648A" w:rsidRDefault="007C648A" w:rsidP="007C6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8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C648A" w:rsidRPr="007C648A" w:rsidRDefault="007C648A" w:rsidP="007C6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8A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7C648A" w:rsidRPr="007C648A" w:rsidRDefault="007C648A" w:rsidP="007C6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8A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6D6EAF" w:rsidRDefault="006D6EAF">
      <w:pPr>
        <w:pStyle w:val="20"/>
        <w:shd w:val="clear" w:color="auto" w:fill="auto"/>
        <w:tabs>
          <w:tab w:val="left" w:pos="3521"/>
        </w:tabs>
        <w:spacing w:before="0" w:after="292" w:line="260" w:lineRule="exact"/>
        <w:ind w:left="780"/>
        <w:rPr>
          <w:rFonts w:ascii="Times New Roman" w:hAnsi="Times New Roman" w:cs="Times New Roman"/>
          <w:sz w:val="28"/>
          <w:szCs w:val="28"/>
        </w:rPr>
      </w:pPr>
    </w:p>
    <w:p w:rsidR="00251D22" w:rsidRDefault="00251D22" w:rsidP="00251D22">
      <w:pPr>
        <w:pStyle w:val="20"/>
        <w:shd w:val="clear" w:color="auto" w:fill="auto"/>
        <w:tabs>
          <w:tab w:val="left" w:pos="3521"/>
        </w:tabs>
        <w:spacing w:before="0" w:after="292" w:line="260" w:lineRule="exact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77F7" w:rsidRPr="00AF1592" w:rsidRDefault="005640BD">
      <w:pPr>
        <w:pStyle w:val="20"/>
        <w:shd w:val="clear" w:color="auto" w:fill="auto"/>
        <w:tabs>
          <w:tab w:val="left" w:pos="3521"/>
        </w:tabs>
        <w:spacing w:before="0" w:after="292" w:line="260" w:lineRule="exac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«26</w:t>
      </w:r>
      <w:r w:rsidR="00613977">
        <w:rPr>
          <w:rFonts w:ascii="Times New Roman" w:hAnsi="Times New Roman" w:cs="Times New Roman"/>
        </w:rPr>
        <w:t>»</w:t>
      </w:r>
      <w:r w:rsidR="00745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 2020 года</w:t>
      </w:r>
      <w:r>
        <w:rPr>
          <w:rFonts w:ascii="Times New Roman" w:hAnsi="Times New Roman" w:cs="Times New Roman"/>
        </w:rPr>
        <w:tab/>
        <w:t xml:space="preserve">№ </w:t>
      </w:r>
      <w:r w:rsidR="00BA6944">
        <w:rPr>
          <w:rFonts w:ascii="Times New Roman" w:hAnsi="Times New Roman" w:cs="Times New Roman"/>
        </w:rPr>
        <w:t>37</w:t>
      </w:r>
    </w:p>
    <w:p w:rsidR="00C877F7" w:rsidRPr="00AF1592" w:rsidRDefault="00A76570" w:rsidP="00A76570">
      <w:pPr>
        <w:pStyle w:val="20"/>
        <w:shd w:val="clear" w:color="auto" w:fill="auto"/>
        <w:spacing w:before="0" w:after="0" w:line="320" w:lineRule="exact"/>
        <w:ind w:right="6140" w:firstLine="0"/>
        <w:rPr>
          <w:rFonts w:ascii="Times New Roman" w:hAnsi="Times New Roman" w:cs="Times New Roman"/>
        </w:rPr>
      </w:pPr>
      <w:r w:rsidRPr="00AF1592">
        <w:rPr>
          <w:rFonts w:ascii="Times New Roman" w:hAnsi="Times New Roman" w:cs="Times New Roman"/>
        </w:rPr>
        <w:t>О внесении изменений в Решение Совета депутатов Печерского сельского поселения</w:t>
      </w:r>
      <w:r w:rsidR="00E92C59" w:rsidRPr="00AF1592">
        <w:rPr>
          <w:rFonts w:ascii="Times New Roman" w:hAnsi="Times New Roman" w:cs="Times New Roman"/>
        </w:rPr>
        <w:t xml:space="preserve"> </w:t>
      </w:r>
      <w:r w:rsidRPr="00AF1592">
        <w:rPr>
          <w:rFonts w:ascii="Times New Roman" w:hAnsi="Times New Roman" w:cs="Times New Roman"/>
        </w:rPr>
        <w:t xml:space="preserve">Смоленского района Смоленской области от 28 </w:t>
      </w:r>
      <w:r w:rsidR="000B798C">
        <w:rPr>
          <w:rFonts w:ascii="Times New Roman" w:hAnsi="Times New Roman" w:cs="Times New Roman"/>
        </w:rPr>
        <w:t>декабря 2018</w:t>
      </w:r>
      <w:r w:rsidR="00F01BF1" w:rsidRPr="00AF1592">
        <w:rPr>
          <w:rFonts w:ascii="Times New Roman" w:hAnsi="Times New Roman" w:cs="Times New Roman"/>
        </w:rPr>
        <w:t xml:space="preserve"> </w:t>
      </w:r>
      <w:r w:rsidR="00B30A1D">
        <w:rPr>
          <w:rFonts w:ascii="Times New Roman" w:hAnsi="Times New Roman" w:cs="Times New Roman"/>
        </w:rPr>
        <w:t>года № 46</w:t>
      </w:r>
      <w:r w:rsidRPr="00AF1592">
        <w:rPr>
          <w:rFonts w:ascii="Times New Roman" w:hAnsi="Times New Roman" w:cs="Times New Roman"/>
        </w:rPr>
        <w:t xml:space="preserve"> «Об утверждении </w:t>
      </w:r>
      <w:r w:rsidR="00B30A1D">
        <w:rPr>
          <w:rFonts w:ascii="Times New Roman" w:hAnsi="Times New Roman" w:cs="Times New Roman"/>
        </w:rPr>
        <w:t>прогнозного плана приватизации муниципального</w:t>
      </w:r>
      <w:r w:rsidR="00E92C59" w:rsidRPr="00AF1592">
        <w:rPr>
          <w:rFonts w:ascii="Times New Roman" w:hAnsi="Times New Roman" w:cs="Times New Roman"/>
        </w:rPr>
        <w:t xml:space="preserve"> </w:t>
      </w:r>
      <w:r w:rsidR="00B30A1D">
        <w:rPr>
          <w:rFonts w:ascii="Times New Roman" w:hAnsi="Times New Roman" w:cs="Times New Roman"/>
        </w:rPr>
        <w:t xml:space="preserve">имущества </w:t>
      </w:r>
      <w:r w:rsidR="00E92C59" w:rsidRPr="00AF1592">
        <w:rPr>
          <w:rFonts w:ascii="Times New Roman" w:hAnsi="Times New Roman" w:cs="Times New Roman"/>
        </w:rPr>
        <w:t>Печерского сельского поселения Смолен</w:t>
      </w:r>
      <w:r w:rsidRPr="00AF1592">
        <w:rPr>
          <w:rFonts w:ascii="Times New Roman" w:hAnsi="Times New Roman" w:cs="Times New Roman"/>
        </w:rPr>
        <w:t>ского района Смоленской области»</w:t>
      </w:r>
    </w:p>
    <w:p w:rsidR="00C70BE7" w:rsidRPr="00AF1592" w:rsidRDefault="00C70BE7">
      <w:pPr>
        <w:pStyle w:val="20"/>
        <w:shd w:val="clear" w:color="auto" w:fill="auto"/>
        <w:spacing w:before="0" w:after="272" w:line="320" w:lineRule="exact"/>
        <w:ind w:firstLine="780"/>
        <w:rPr>
          <w:rFonts w:ascii="Times New Roman" w:hAnsi="Times New Roman" w:cs="Times New Roman"/>
        </w:rPr>
      </w:pPr>
    </w:p>
    <w:p w:rsidR="00C877F7" w:rsidRPr="00AF1592" w:rsidRDefault="00435F2D" w:rsidP="00435F2D">
      <w:pPr>
        <w:pStyle w:val="20"/>
        <w:shd w:val="clear" w:color="auto" w:fill="auto"/>
        <w:spacing w:before="0" w:after="272" w:line="320" w:lineRule="exact"/>
        <w:ind w:firstLine="0"/>
        <w:rPr>
          <w:rFonts w:ascii="Times New Roman" w:hAnsi="Times New Roman" w:cs="Times New Roman"/>
        </w:rPr>
      </w:pPr>
      <w:r w:rsidRPr="00AF1592">
        <w:rPr>
          <w:rFonts w:ascii="Times New Roman" w:hAnsi="Times New Roman" w:cs="Times New Roman"/>
        </w:rPr>
        <w:t xml:space="preserve">    </w:t>
      </w:r>
      <w:r w:rsidR="00EA2FFC"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</w:t>
      </w:r>
      <w:r w:rsidRPr="00AF1592">
        <w:rPr>
          <w:rFonts w:ascii="Times New Roman" w:hAnsi="Times New Roman" w:cs="Times New Roman"/>
        </w:rPr>
        <w:t xml:space="preserve"> </w:t>
      </w:r>
      <w:r w:rsidR="00E92C59" w:rsidRPr="00AF1592">
        <w:rPr>
          <w:rFonts w:ascii="Times New Roman" w:hAnsi="Times New Roman" w:cs="Times New Roman"/>
        </w:rPr>
        <w:t>Уставом Печерского сельского поселения</w:t>
      </w:r>
      <w:r w:rsidR="00F0784A" w:rsidRPr="00AF1592">
        <w:rPr>
          <w:rFonts w:ascii="Times New Roman" w:hAnsi="Times New Roman" w:cs="Times New Roman"/>
        </w:rPr>
        <w:t xml:space="preserve"> Смоленского района Смоленской области</w:t>
      </w:r>
      <w:r w:rsidR="00E92C59" w:rsidRPr="00AF1592">
        <w:rPr>
          <w:rFonts w:ascii="Times New Roman" w:hAnsi="Times New Roman" w:cs="Times New Roman"/>
        </w:rPr>
        <w:t xml:space="preserve">, </w:t>
      </w:r>
      <w:r w:rsidR="00C70BE7" w:rsidRPr="00AF1592">
        <w:rPr>
          <w:rFonts w:ascii="Times New Roman" w:hAnsi="Times New Roman" w:cs="Times New Roman"/>
        </w:rPr>
        <w:t>Положением о порядке управления и распоряжения муниципальной собственностью Печерского сельского поселения Смоленского района Смоленской области от 06.10.2006г. № 107,</w:t>
      </w:r>
    </w:p>
    <w:p w:rsidR="00C877F7" w:rsidRPr="00AF1592" w:rsidRDefault="00F63048">
      <w:pPr>
        <w:pStyle w:val="10"/>
        <w:keepNext/>
        <w:keepLines/>
        <w:shd w:val="clear" w:color="auto" w:fill="auto"/>
        <w:spacing w:after="313" w:line="280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2"/>
      <w:r>
        <w:rPr>
          <w:rFonts w:ascii="Times New Roman" w:hAnsi="Times New Roman" w:cs="Times New Roman"/>
          <w:sz w:val="26"/>
          <w:szCs w:val="26"/>
        </w:rPr>
        <w:t>РЕШИЛ</w:t>
      </w:r>
      <w:r w:rsidR="00E92C59" w:rsidRPr="00AF1592">
        <w:rPr>
          <w:rFonts w:ascii="Times New Roman" w:hAnsi="Times New Roman" w:cs="Times New Roman"/>
          <w:sz w:val="26"/>
          <w:szCs w:val="26"/>
        </w:rPr>
        <w:t>:</w:t>
      </w:r>
      <w:bookmarkEnd w:id="0"/>
    </w:p>
    <w:p w:rsidR="00E54E5D" w:rsidRDefault="00EA2FFC" w:rsidP="00E54E5D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1.Внести изменения в </w:t>
      </w:r>
      <w:r w:rsidR="00BE159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Приложение</w:t>
      </w:r>
      <w:r w:rsidR="00E53A3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E159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 к решению Совета депутатов Печерского сельского поселения Смоленского района Смоленской области № 46 от 28.12.2018г. «Об утверждении прогнозного плана приватизации муниципального имущества Печерского сельского поселения Смоленского района Смоленской области на 2019-2021гг».</w:t>
      </w:r>
    </w:p>
    <w:p w:rsidR="000C42FD" w:rsidRDefault="00E54E5D" w:rsidP="00E54E5D">
      <w:pPr>
        <w:widowControl/>
        <w:spacing w:after="160" w:line="259" w:lineRule="auto"/>
        <w:jc w:val="both"/>
        <w:rPr>
          <w:rFonts w:ascii="Times New Roman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2.Данное решение подлежит </w:t>
      </w:r>
      <w:r w:rsidR="009E382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официальному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опубликованию в газете «</w:t>
      </w:r>
      <w:r w:rsidR="00812C1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Сельская правда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».</w:t>
      </w:r>
      <w:r>
        <w:rPr>
          <w:rFonts w:ascii="Times New Roman" w:hAnsi="Times New Roman" w:cs="Times New Roman"/>
          <w:sz w:val="26"/>
          <w:szCs w:val="26"/>
          <w:lang w:eastAsia="en-US" w:bidi="ar-SA"/>
        </w:rPr>
        <w:t xml:space="preserve"> </w:t>
      </w:r>
    </w:p>
    <w:p w:rsidR="00EC298D" w:rsidRPr="00AF1592" w:rsidRDefault="00EC298D" w:rsidP="00EC298D">
      <w:pPr>
        <w:pStyle w:val="a5"/>
        <w:rPr>
          <w:rFonts w:ascii="Times New Roman" w:hAnsi="Times New Roman" w:cs="Times New Roman"/>
          <w:sz w:val="26"/>
          <w:szCs w:val="26"/>
          <w:lang w:eastAsia="en-US" w:bidi="ar-SA"/>
        </w:rPr>
      </w:pPr>
      <w:r w:rsidRPr="00AF1592">
        <w:rPr>
          <w:rFonts w:ascii="Times New Roman" w:hAnsi="Times New Roman" w:cs="Times New Roman"/>
          <w:sz w:val="26"/>
          <w:szCs w:val="26"/>
          <w:lang w:eastAsia="en-US" w:bidi="ar-SA"/>
        </w:rPr>
        <w:t>Глава муниципального образования</w:t>
      </w:r>
    </w:p>
    <w:p w:rsidR="00EC298D" w:rsidRPr="00AF1592" w:rsidRDefault="00EC298D" w:rsidP="00EC298D">
      <w:pPr>
        <w:pStyle w:val="a5"/>
        <w:rPr>
          <w:rFonts w:ascii="Times New Roman" w:hAnsi="Times New Roman" w:cs="Times New Roman"/>
          <w:sz w:val="26"/>
          <w:szCs w:val="26"/>
          <w:lang w:eastAsia="en-US" w:bidi="ar-SA"/>
        </w:rPr>
      </w:pPr>
      <w:r w:rsidRPr="00AF1592">
        <w:rPr>
          <w:rFonts w:ascii="Times New Roman" w:hAnsi="Times New Roman" w:cs="Times New Roman"/>
          <w:sz w:val="26"/>
          <w:szCs w:val="26"/>
          <w:lang w:eastAsia="en-US" w:bidi="ar-SA"/>
        </w:rPr>
        <w:t xml:space="preserve">Печерского сельского поселения </w:t>
      </w:r>
    </w:p>
    <w:p w:rsidR="00EC298D" w:rsidRPr="00AF1592" w:rsidRDefault="00EC298D" w:rsidP="00EC298D">
      <w:pPr>
        <w:pStyle w:val="a5"/>
        <w:rPr>
          <w:rFonts w:ascii="Times New Roman" w:hAnsi="Times New Roman" w:cs="Times New Roman"/>
          <w:b/>
          <w:sz w:val="26"/>
          <w:szCs w:val="26"/>
          <w:lang w:eastAsia="en-US" w:bidi="ar-SA"/>
        </w:rPr>
      </w:pPr>
      <w:r w:rsidRPr="00AF1592">
        <w:rPr>
          <w:rFonts w:ascii="Times New Roman" w:hAnsi="Times New Roman" w:cs="Times New Roman"/>
          <w:sz w:val="26"/>
          <w:szCs w:val="26"/>
          <w:lang w:eastAsia="en-US" w:bidi="ar-SA"/>
        </w:rPr>
        <w:t>Смоленского района смоленской области</w:t>
      </w:r>
      <w:r w:rsidR="00AB00E5" w:rsidRPr="00AF1592">
        <w:rPr>
          <w:rFonts w:ascii="Times New Roman" w:hAnsi="Times New Roman" w:cs="Times New Roman"/>
          <w:sz w:val="26"/>
          <w:szCs w:val="26"/>
          <w:lang w:eastAsia="en-US" w:bidi="ar-SA"/>
        </w:rPr>
        <w:t xml:space="preserve">                                 </w:t>
      </w:r>
      <w:r w:rsidR="00BE1598">
        <w:rPr>
          <w:rFonts w:ascii="Times New Roman" w:hAnsi="Times New Roman" w:cs="Times New Roman"/>
          <w:sz w:val="26"/>
          <w:szCs w:val="26"/>
          <w:lang w:eastAsia="en-US" w:bidi="ar-SA"/>
        </w:rPr>
        <w:t xml:space="preserve">             </w:t>
      </w:r>
      <w:r w:rsidR="00812C1B">
        <w:rPr>
          <w:rFonts w:ascii="Times New Roman" w:hAnsi="Times New Roman" w:cs="Times New Roman"/>
          <w:sz w:val="26"/>
          <w:szCs w:val="26"/>
          <w:lang w:eastAsia="en-US" w:bidi="ar-SA"/>
        </w:rPr>
        <w:t xml:space="preserve">        </w:t>
      </w:r>
      <w:bookmarkStart w:id="1" w:name="_GoBack"/>
      <w:bookmarkEnd w:id="1"/>
      <w:r w:rsidR="00AB00E5" w:rsidRPr="00AF1592">
        <w:rPr>
          <w:rFonts w:ascii="Times New Roman" w:hAnsi="Times New Roman" w:cs="Times New Roman"/>
          <w:b/>
          <w:sz w:val="26"/>
          <w:szCs w:val="26"/>
          <w:lang w:eastAsia="en-US" w:bidi="ar-SA"/>
        </w:rPr>
        <w:t>Ю.Н.Янченко</w:t>
      </w:r>
    </w:p>
    <w:p w:rsidR="008E0841" w:rsidRDefault="00D971E7" w:rsidP="00D971E7">
      <w:pPr>
        <w:pStyle w:val="20"/>
        <w:shd w:val="clear" w:color="auto" w:fill="auto"/>
        <w:tabs>
          <w:tab w:val="left" w:pos="684"/>
        </w:tabs>
        <w:spacing w:before="0" w:after="0" w:line="338" w:lineRule="exact"/>
        <w:ind w:left="780" w:firstLine="0"/>
        <w:rPr>
          <w:rFonts w:ascii="Times New Roman" w:hAnsi="Times New Roman" w:cs="Times New Roman"/>
          <w:b/>
        </w:rPr>
      </w:pPr>
      <w:r w:rsidRPr="00AF1592">
        <w:rPr>
          <w:rFonts w:ascii="Times New Roman" w:hAnsi="Times New Roman" w:cs="Times New Roman"/>
          <w:b/>
        </w:rPr>
        <w:t xml:space="preserve"> </w:t>
      </w:r>
    </w:p>
    <w:p w:rsidR="008E0841" w:rsidRPr="008E0841" w:rsidRDefault="008E0841" w:rsidP="008E0841"/>
    <w:p w:rsidR="00C877F7" w:rsidRPr="008E0841" w:rsidRDefault="008E0841" w:rsidP="008E0841">
      <w:pPr>
        <w:tabs>
          <w:tab w:val="left" w:pos="8490"/>
        </w:tabs>
      </w:pPr>
      <w:r>
        <w:tab/>
      </w:r>
    </w:p>
    <w:sectPr w:rsidR="00C877F7" w:rsidRPr="008E0841" w:rsidSect="00EB1591">
      <w:pgSz w:w="11900" w:h="16840"/>
      <w:pgMar w:top="839" w:right="493" w:bottom="510" w:left="11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5A" w:rsidRDefault="009F0C5A">
      <w:r>
        <w:separator/>
      </w:r>
    </w:p>
  </w:endnote>
  <w:endnote w:type="continuationSeparator" w:id="0">
    <w:p w:rsidR="009F0C5A" w:rsidRDefault="009F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5A" w:rsidRDefault="009F0C5A"/>
  </w:footnote>
  <w:footnote w:type="continuationSeparator" w:id="0">
    <w:p w:rsidR="009F0C5A" w:rsidRDefault="009F0C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46E41"/>
    <w:multiLevelType w:val="hybridMultilevel"/>
    <w:tmpl w:val="03FA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0315A"/>
    <w:multiLevelType w:val="hybridMultilevel"/>
    <w:tmpl w:val="A036E2CA"/>
    <w:lvl w:ilvl="0" w:tplc="F634E6F2">
      <w:start w:val="1"/>
      <w:numFmt w:val="decimal"/>
      <w:lvlText w:val="%1."/>
      <w:lvlJc w:val="left"/>
      <w:pPr>
        <w:ind w:left="643" w:hanging="36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25207FE"/>
    <w:multiLevelType w:val="multilevel"/>
    <w:tmpl w:val="8E5497C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877F7"/>
    <w:rsid w:val="00045EB9"/>
    <w:rsid w:val="000B13C7"/>
    <w:rsid w:val="000B798C"/>
    <w:rsid w:val="000C196B"/>
    <w:rsid w:val="000C42FD"/>
    <w:rsid w:val="001058CB"/>
    <w:rsid w:val="001765C3"/>
    <w:rsid w:val="00244FEB"/>
    <w:rsid w:val="00251D22"/>
    <w:rsid w:val="00252ED5"/>
    <w:rsid w:val="002B180B"/>
    <w:rsid w:val="003B63BA"/>
    <w:rsid w:val="003C38FE"/>
    <w:rsid w:val="003E79F5"/>
    <w:rsid w:val="00435F2D"/>
    <w:rsid w:val="0047365D"/>
    <w:rsid w:val="00491815"/>
    <w:rsid w:val="00495F53"/>
    <w:rsid w:val="004B5754"/>
    <w:rsid w:val="005640BD"/>
    <w:rsid w:val="005D3D54"/>
    <w:rsid w:val="00613977"/>
    <w:rsid w:val="0064454F"/>
    <w:rsid w:val="006511F4"/>
    <w:rsid w:val="006D6EAF"/>
    <w:rsid w:val="00745C2E"/>
    <w:rsid w:val="00754EFA"/>
    <w:rsid w:val="007C5EDA"/>
    <w:rsid w:val="007C648A"/>
    <w:rsid w:val="00812C1B"/>
    <w:rsid w:val="00822243"/>
    <w:rsid w:val="00887657"/>
    <w:rsid w:val="008C637E"/>
    <w:rsid w:val="008E0841"/>
    <w:rsid w:val="009A1705"/>
    <w:rsid w:val="009E3824"/>
    <w:rsid w:val="009F0C5A"/>
    <w:rsid w:val="00A76570"/>
    <w:rsid w:val="00AB00E5"/>
    <w:rsid w:val="00AD21F5"/>
    <w:rsid w:val="00AF1592"/>
    <w:rsid w:val="00B30A1D"/>
    <w:rsid w:val="00B46F86"/>
    <w:rsid w:val="00B76EE1"/>
    <w:rsid w:val="00BA6944"/>
    <w:rsid w:val="00BC5ABB"/>
    <w:rsid w:val="00BE1598"/>
    <w:rsid w:val="00C2215D"/>
    <w:rsid w:val="00C61345"/>
    <w:rsid w:val="00C70463"/>
    <w:rsid w:val="00C70BE7"/>
    <w:rsid w:val="00C877F7"/>
    <w:rsid w:val="00CC5533"/>
    <w:rsid w:val="00D175EA"/>
    <w:rsid w:val="00D971E7"/>
    <w:rsid w:val="00DA76CF"/>
    <w:rsid w:val="00DC5EEF"/>
    <w:rsid w:val="00E201A2"/>
    <w:rsid w:val="00E53A37"/>
    <w:rsid w:val="00E54E5D"/>
    <w:rsid w:val="00E70283"/>
    <w:rsid w:val="00E92C59"/>
    <w:rsid w:val="00EA2FFC"/>
    <w:rsid w:val="00EA7DB1"/>
    <w:rsid w:val="00EB1591"/>
    <w:rsid w:val="00EC298D"/>
    <w:rsid w:val="00F01BF1"/>
    <w:rsid w:val="00F0784A"/>
    <w:rsid w:val="00F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D818E"/>
  <w15:docId w15:val="{91C288F4-9302-45F9-95BC-D9BF2A4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95pt150">
    <w:name w:val="Основной текст (3) + 9;5 pt;Не полужирный;Курсив;Масштаб 150%"/>
    <w:basedOn w:val="3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5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right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ind w:hanging="78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DC5EEF"/>
    <w:pPr>
      <w:ind w:left="720"/>
      <w:contextualSpacing/>
    </w:pPr>
  </w:style>
  <w:style w:type="paragraph" w:styleId="a5">
    <w:name w:val="No Spacing"/>
    <w:uiPriority w:val="1"/>
    <w:qFormat/>
    <w:rsid w:val="007C648A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B7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cp:lastPrinted>2020-08-28T07:09:00Z</cp:lastPrinted>
  <dcterms:created xsi:type="dcterms:W3CDTF">2018-12-07T10:58:00Z</dcterms:created>
  <dcterms:modified xsi:type="dcterms:W3CDTF">2020-09-03T08:06:00Z</dcterms:modified>
</cp:coreProperties>
</file>