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C0" w:rsidRDefault="00201EC0" w:rsidP="00201EC0">
      <w:pPr>
        <w:jc w:val="center"/>
      </w:pPr>
      <w:r>
        <w:rPr>
          <w:noProof/>
        </w:rPr>
        <w:drawing>
          <wp:inline distT="0" distB="0" distL="0" distR="0">
            <wp:extent cx="739775" cy="835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C0" w:rsidRDefault="00201EC0" w:rsidP="00201EC0">
      <w:pPr>
        <w:jc w:val="center"/>
      </w:pPr>
    </w:p>
    <w:p w:rsidR="00201EC0" w:rsidRDefault="00201EC0" w:rsidP="00201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01EC0" w:rsidRDefault="00201EC0" w:rsidP="00201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201EC0" w:rsidRDefault="00201EC0" w:rsidP="00201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201EC0" w:rsidRDefault="00201EC0" w:rsidP="00201EC0">
      <w:pPr>
        <w:jc w:val="center"/>
        <w:rPr>
          <w:b/>
          <w:bCs/>
          <w:sz w:val="28"/>
          <w:szCs w:val="28"/>
        </w:rPr>
      </w:pPr>
    </w:p>
    <w:p w:rsidR="00201EC0" w:rsidRDefault="00201EC0" w:rsidP="00201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01EC0" w:rsidRDefault="00201EC0" w:rsidP="00201EC0">
      <w:pPr>
        <w:jc w:val="center"/>
        <w:rPr>
          <w:b/>
          <w:sz w:val="28"/>
          <w:szCs w:val="28"/>
        </w:rPr>
      </w:pPr>
    </w:p>
    <w:p w:rsidR="00201EC0" w:rsidRDefault="00201EC0" w:rsidP="00201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«25» декабря 2020г.                                                                 №94</w:t>
      </w:r>
    </w:p>
    <w:p w:rsidR="00201EC0" w:rsidRDefault="00201EC0" w:rsidP="00201EC0">
      <w:pPr>
        <w:rPr>
          <w:b/>
          <w:sz w:val="28"/>
          <w:szCs w:val="28"/>
        </w:rPr>
      </w:pPr>
    </w:p>
    <w:p w:rsidR="00201EC0" w:rsidRDefault="00201EC0" w:rsidP="00201EC0">
      <w:pPr>
        <w:rPr>
          <w:b/>
          <w:sz w:val="28"/>
          <w:szCs w:val="28"/>
        </w:rPr>
      </w:pPr>
    </w:p>
    <w:p w:rsidR="00CF1840" w:rsidRDefault="00201EC0" w:rsidP="0020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CF1840">
        <w:rPr>
          <w:sz w:val="28"/>
          <w:szCs w:val="28"/>
        </w:rPr>
        <w:t>определения</w:t>
      </w:r>
    </w:p>
    <w:p w:rsidR="00201EC0" w:rsidRDefault="00CF1840" w:rsidP="00201EC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Объема и условий п</w:t>
      </w:r>
      <w:r w:rsidR="00201EC0">
        <w:rPr>
          <w:sz w:val="28"/>
          <w:szCs w:val="28"/>
        </w:rPr>
        <w:t>редоставления</w:t>
      </w:r>
    </w:p>
    <w:p w:rsidR="00201EC0" w:rsidRDefault="00CF1840" w:rsidP="00201EC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бюджетным и автономным учреждениям,</w:t>
      </w:r>
    </w:p>
    <w:p w:rsidR="00CF1840" w:rsidRDefault="00CF1840" w:rsidP="00201EC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финансируемым из бюджета</w:t>
      </w:r>
    </w:p>
    <w:p w:rsidR="00201EC0" w:rsidRDefault="00201EC0" w:rsidP="0020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201EC0" w:rsidRDefault="00201EC0" w:rsidP="00201E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201EC0" w:rsidRDefault="00201EC0" w:rsidP="00201EC0">
      <w:pPr>
        <w:rPr>
          <w:b/>
          <w:sz w:val="28"/>
          <w:szCs w:val="28"/>
        </w:rPr>
      </w:pPr>
    </w:p>
    <w:p w:rsidR="00201EC0" w:rsidRDefault="009B122E" w:rsidP="009B122E">
      <w:pPr>
        <w:rPr>
          <w:sz w:val="28"/>
          <w:szCs w:val="28"/>
        </w:rPr>
      </w:pPr>
      <w:r w:rsidRPr="00B606F2">
        <w:rPr>
          <w:sz w:val="28"/>
          <w:szCs w:val="28"/>
        </w:rPr>
        <w:t xml:space="preserve">В соответствии с абзацем вторым </w:t>
      </w:r>
      <w:hyperlink r:id="rId7" w:history="1">
        <w:r w:rsidRPr="00B606F2">
          <w:rPr>
            <w:sz w:val="28"/>
            <w:szCs w:val="28"/>
          </w:rPr>
          <w:t>пункта 1 статьи 78.1</w:t>
        </w:r>
      </w:hyperlink>
      <w:r w:rsidRPr="00B606F2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06F2">
          <w:rPr>
            <w:sz w:val="28"/>
            <w:szCs w:val="28"/>
          </w:rPr>
          <w:t>частью 16 статьи 30</w:t>
        </w:r>
      </w:hyperlink>
      <w:r w:rsidRPr="00B606F2">
        <w:rPr>
          <w:sz w:val="28"/>
          <w:szCs w:val="28"/>
        </w:rPr>
        <w:t xml:space="preserve"> Федерального закона от 8 мая 2010 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Российской Федерации от 22 февраля 2020 г. N 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</w:t>
      </w:r>
    </w:p>
    <w:p w:rsidR="00201EC0" w:rsidRDefault="00201EC0" w:rsidP="00201E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ПЕЧЕРСКОГО СЕЛЬСКОГО ПОСЕЛЕНИЯ СМОЛЕНСКОГО РАЙОНА СМОЛЕНСКОЙ ОБЛАСТИ ПОСТАНОВЛЯЕТ:</w:t>
      </w:r>
    </w:p>
    <w:p w:rsidR="00201EC0" w:rsidRDefault="00201EC0" w:rsidP="0020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1EC0" w:rsidRDefault="00201EC0" w:rsidP="00201EC0">
      <w:pPr>
        <w:tabs>
          <w:tab w:val="left" w:pos="1134"/>
          <w:tab w:val="left" w:pos="1440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1.Утвердить</w:t>
      </w:r>
      <w:r w:rsidR="009B122E">
        <w:rPr>
          <w:rFonts w:eastAsia="SimSun"/>
          <w:sz w:val="28"/>
          <w:szCs w:val="28"/>
          <w:lang w:eastAsia="ar-SA"/>
        </w:rPr>
        <w:t xml:space="preserve"> прилагаемый</w:t>
      </w:r>
      <w:r>
        <w:rPr>
          <w:rFonts w:eastAsia="SimSun"/>
          <w:sz w:val="28"/>
          <w:szCs w:val="28"/>
          <w:lang w:eastAsia="ar-SA"/>
        </w:rPr>
        <w:t xml:space="preserve"> Порядок</w:t>
      </w:r>
      <w:r w:rsidR="009B122E">
        <w:rPr>
          <w:rFonts w:eastAsia="SimSun"/>
          <w:sz w:val="28"/>
          <w:szCs w:val="28"/>
          <w:lang w:eastAsia="ar-SA"/>
        </w:rPr>
        <w:t xml:space="preserve"> определения объема и условий предоставления субсидий бюджетным и автономным учреждениям, финансируемым из бюджета Печерского сельского поселения Смоленского района Смоленской области на иные цели. </w:t>
      </w:r>
    </w:p>
    <w:p w:rsidR="009B122E" w:rsidRDefault="009B122E" w:rsidP="00201EC0">
      <w:pPr>
        <w:tabs>
          <w:tab w:val="left" w:pos="1134"/>
          <w:tab w:val="left" w:pos="1440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 2.Постановление от 28 декабря 2015г. «Об утверждении Порядка определения объема субсидий и условия предоставления субсидий бюджетным муниципальным учреждениям на иные цели»</w:t>
      </w:r>
      <w:r w:rsidR="00707A8D">
        <w:rPr>
          <w:rFonts w:eastAsia="SimSun"/>
          <w:sz w:val="28"/>
          <w:szCs w:val="28"/>
          <w:lang w:eastAsia="ar-SA"/>
        </w:rPr>
        <w:t xml:space="preserve"> признать утратившим силу.</w:t>
      </w:r>
    </w:p>
    <w:p w:rsidR="00201EC0" w:rsidRDefault="00707A8D" w:rsidP="00201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01EC0">
        <w:rPr>
          <w:sz w:val="28"/>
          <w:szCs w:val="28"/>
        </w:rPr>
        <w:t xml:space="preserve">.Опубликовать настоящее постановление </w:t>
      </w:r>
      <w:r w:rsidR="00201EC0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</w:t>
      </w:r>
      <w:r w:rsidR="00201EC0">
        <w:rPr>
          <w:color w:val="000000"/>
          <w:sz w:val="28"/>
          <w:szCs w:val="28"/>
        </w:rPr>
        <w:lastRenderedPageBreak/>
        <w:t xml:space="preserve">Смоленской области в </w:t>
      </w:r>
      <w:r w:rsidR="00201EC0">
        <w:rPr>
          <w:sz w:val="28"/>
          <w:szCs w:val="28"/>
        </w:rPr>
        <w:t xml:space="preserve">информационно-телекоммуникационной сети «Интернет» </w:t>
      </w:r>
      <w:hyperlink r:id="rId9" w:history="1">
        <w:r w:rsidR="00201EC0">
          <w:rPr>
            <w:rStyle w:val="a3"/>
            <w:sz w:val="28"/>
            <w:szCs w:val="28"/>
            <w:shd w:val="clear" w:color="auto" w:fill="FFFFFF"/>
          </w:rPr>
          <w:t>http://</w:t>
        </w:r>
        <w:proofErr w:type="spellStart"/>
        <w:r w:rsidR="00201EC0">
          <w:rPr>
            <w:rStyle w:val="a3"/>
            <w:sz w:val="28"/>
            <w:szCs w:val="28"/>
            <w:lang w:val="en-US"/>
          </w:rPr>
          <w:t>pechersk</w:t>
        </w:r>
        <w:proofErr w:type="spellEnd"/>
        <w:r w:rsidR="00201EC0">
          <w:rPr>
            <w:rStyle w:val="a3"/>
            <w:sz w:val="28"/>
            <w:szCs w:val="28"/>
            <w:shd w:val="clear" w:color="auto" w:fill="FFFFFF"/>
          </w:rPr>
          <w:t>.smol-ray.ru</w:t>
        </w:r>
      </w:hyperlink>
      <w:r w:rsidR="00201EC0">
        <w:rPr>
          <w:rStyle w:val="a3"/>
          <w:sz w:val="28"/>
          <w:szCs w:val="28"/>
          <w:shd w:val="clear" w:color="auto" w:fill="FFFFFF"/>
        </w:rPr>
        <w:t>.</w:t>
      </w:r>
    </w:p>
    <w:p w:rsidR="00201EC0" w:rsidRDefault="00707A8D" w:rsidP="00201EC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9B122E">
        <w:rPr>
          <w:color w:val="000000"/>
          <w:sz w:val="28"/>
          <w:szCs w:val="28"/>
        </w:rPr>
        <w:t>.Настоящее п</w:t>
      </w:r>
      <w:r w:rsidR="00201EC0">
        <w:rPr>
          <w:color w:val="000000"/>
          <w:sz w:val="28"/>
          <w:szCs w:val="28"/>
        </w:rPr>
        <w:t>ост</w:t>
      </w:r>
      <w:r w:rsidR="009B122E">
        <w:rPr>
          <w:color w:val="000000"/>
          <w:sz w:val="28"/>
          <w:szCs w:val="28"/>
        </w:rPr>
        <w:t>ановление вступает в силу с 1 января 2021 года.</w:t>
      </w:r>
    </w:p>
    <w:p w:rsidR="00201EC0" w:rsidRDefault="00707A8D" w:rsidP="00201EC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201EC0">
        <w:rPr>
          <w:color w:val="000000"/>
          <w:sz w:val="28"/>
          <w:szCs w:val="28"/>
        </w:rPr>
        <w:t>.Контроль за выполнением настоящего постановления оставляю за собой.</w:t>
      </w:r>
    </w:p>
    <w:p w:rsidR="00201EC0" w:rsidRDefault="00201EC0" w:rsidP="00201EC0">
      <w:pPr>
        <w:rPr>
          <w:b/>
          <w:sz w:val="28"/>
          <w:szCs w:val="28"/>
        </w:rPr>
      </w:pPr>
    </w:p>
    <w:p w:rsidR="00201EC0" w:rsidRDefault="00201EC0" w:rsidP="00201EC0">
      <w:pPr>
        <w:rPr>
          <w:b/>
          <w:sz w:val="28"/>
          <w:szCs w:val="28"/>
        </w:rPr>
      </w:pPr>
    </w:p>
    <w:p w:rsidR="00201EC0" w:rsidRDefault="00201EC0" w:rsidP="00201EC0">
      <w:pPr>
        <w:jc w:val="both"/>
        <w:rPr>
          <w:b/>
          <w:sz w:val="28"/>
          <w:szCs w:val="28"/>
        </w:rPr>
      </w:pPr>
    </w:p>
    <w:p w:rsidR="00201EC0" w:rsidRDefault="00201EC0" w:rsidP="00201EC0"/>
    <w:p w:rsidR="00201EC0" w:rsidRDefault="00201EC0" w:rsidP="00201EC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1EC0" w:rsidRDefault="00201EC0" w:rsidP="00201EC0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201EC0" w:rsidRDefault="00201EC0" w:rsidP="00201EC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</w:t>
      </w:r>
      <w:r w:rsidR="00707A8D">
        <w:rPr>
          <w:sz w:val="28"/>
          <w:szCs w:val="28"/>
        </w:rPr>
        <w:t xml:space="preserve">                   </w:t>
      </w:r>
      <w:proofErr w:type="spellStart"/>
      <w:r w:rsidR="00707A8D">
        <w:rPr>
          <w:sz w:val="28"/>
          <w:szCs w:val="28"/>
        </w:rPr>
        <w:t>Ю.Л.Митрофанов</w:t>
      </w:r>
      <w:proofErr w:type="spellEnd"/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>
      <w:pPr>
        <w:rPr>
          <w:sz w:val="28"/>
          <w:szCs w:val="28"/>
        </w:rPr>
      </w:pPr>
    </w:p>
    <w:p w:rsidR="00707A8D" w:rsidRDefault="00707A8D" w:rsidP="00201EC0"/>
    <w:p w:rsidR="00274DE2" w:rsidRDefault="00274DE2" w:rsidP="00274DE2">
      <w:pPr>
        <w:spacing w:before="100" w:beforeAutospacing="1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</w:t>
      </w:r>
      <w:r w:rsidR="00707A8D">
        <w:rPr>
          <w:sz w:val="28"/>
          <w:szCs w:val="28"/>
        </w:rPr>
        <w:t xml:space="preserve">                          Печер</w:t>
      </w:r>
      <w:r>
        <w:rPr>
          <w:sz w:val="28"/>
          <w:szCs w:val="28"/>
        </w:rPr>
        <w:t xml:space="preserve">ского сельского поселения Смоленского района Смоленской области                                                                                                     </w:t>
      </w:r>
      <w:r w:rsidR="00707A8D">
        <w:rPr>
          <w:sz w:val="28"/>
          <w:szCs w:val="28"/>
        </w:rPr>
        <w:t xml:space="preserve">           от 25.12.2020г. N 94</w:t>
      </w:r>
    </w:p>
    <w:p w:rsidR="00274DE2" w:rsidRDefault="00274DE2" w:rsidP="00274DE2">
      <w:pPr>
        <w:spacing w:before="100" w:beforeAutospacing="1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74DE2" w:rsidRDefault="00274DE2" w:rsidP="00274DE2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определения объема и условий предоставления субсидий бюджетным и автономным учреждениям,</w:t>
      </w:r>
      <w:r w:rsidR="00707A8D">
        <w:rPr>
          <w:b/>
          <w:bCs/>
          <w:color w:val="26282F"/>
          <w:sz w:val="28"/>
          <w:szCs w:val="28"/>
        </w:rPr>
        <w:t xml:space="preserve"> финансируемым из бюджета Печер</w:t>
      </w:r>
      <w:r>
        <w:rPr>
          <w:b/>
          <w:bCs/>
          <w:color w:val="26282F"/>
          <w:sz w:val="28"/>
          <w:szCs w:val="28"/>
        </w:rPr>
        <w:t>ского сельского поселения Смоленского района Смоленской области на иные цели (далее - Порядок)</w:t>
      </w:r>
    </w:p>
    <w:p w:rsidR="00274DE2" w:rsidRDefault="00274DE2" w:rsidP="00274DE2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274DE2" w:rsidRDefault="00274DE2" w:rsidP="00274DE2">
      <w:pPr>
        <w:spacing w:before="108" w:after="108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sz w:val="28"/>
          <w:szCs w:val="28"/>
        </w:rPr>
        <w:t>1. Общие положения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1.1. Настоящий Порядок определяет процедуру принятия решений о предостав</w:t>
      </w:r>
      <w:r w:rsidR="00707A8D">
        <w:rPr>
          <w:sz w:val="28"/>
          <w:szCs w:val="28"/>
        </w:rPr>
        <w:t>лении субсидий из бюджета Печер</w:t>
      </w:r>
      <w:r>
        <w:rPr>
          <w:sz w:val="28"/>
          <w:szCs w:val="28"/>
        </w:rPr>
        <w:t>ского сельского поселения Смоленского района Смоленской области бюджетным</w:t>
      </w:r>
      <w:r w:rsidR="00707A8D">
        <w:rPr>
          <w:sz w:val="28"/>
          <w:szCs w:val="28"/>
        </w:rPr>
        <w:t xml:space="preserve"> и автономным учреждениям Печер</w:t>
      </w:r>
      <w:r>
        <w:rPr>
          <w:sz w:val="28"/>
          <w:szCs w:val="28"/>
        </w:rPr>
        <w:t>ского сельского поселения Смоленского района Смоленской области на иные цели в соответствии с пунктом 1 статьи 78.1 Бюджетного кодекса Российской Федерации (далее соответственно - целевые субсидии, учреждение).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1.2. Целями предоставления субсидии являются: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1.2.1. Субсидии в целях осуществления мероприятий по содержанию имущества, находящегося в оперативном управлении учреждения: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 </w:t>
      </w:r>
    </w:p>
    <w:p w:rsidR="00274DE2" w:rsidRDefault="00274DE2" w:rsidP="0027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Субсидия в целях осуществления мероприятий по ремонту объектов движимого имущества;</w:t>
      </w:r>
    </w:p>
    <w:p w:rsidR="00274DE2" w:rsidRDefault="00274DE2" w:rsidP="0027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работ по консервации объектов недвижимого имущества;</w:t>
      </w:r>
    </w:p>
    <w:p w:rsidR="00274DE2" w:rsidRDefault="00274DE2" w:rsidP="0027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в целях проведения работ по консервации объектов незавершенного строительства; </w:t>
      </w:r>
    </w:p>
    <w:p w:rsidR="00274DE2" w:rsidRDefault="00274DE2" w:rsidP="0027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Субсидия в целях выполнения инженерных изысканий, подготовки проектной документации для ремонта объектов недвижимого имущества, а </w:t>
      </w:r>
      <w:r>
        <w:rPr>
          <w:sz w:val="28"/>
          <w:szCs w:val="28"/>
        </w:rPr>
        <w:lastRenderedPageBreak/>
        <w:t xml:space="preserve">также проведения государственной экспертизы указанной проектной документации и результатов указанных инженерных изысканий; 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энергетического обследования и получения энергетических паспортов объектов;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благоустройства земельных участков, находящихся в пользовании учреждения;</w:t>
      </w:r>
    </w:p>
    <w:p w:rsidR="00274DE2" w:rsidRDefault="00274DE2" w:rsidP="00274DE2">
      <w:pPr>
        <w:ind w:left="697"/>
        <w:rPr>
          <w:sz w:val="28"/>
          <w:szCs w:val="28"/>
        </w:rPr>
      </w:pPr>
      <w:r>
        <w:rPr>
          <w:sz w:val="28"/>
          <w:szCs w:val="28"/>
        </w:rPr>
        <w:t xml:space="preserve">Субсидия в целях осуществления природоохранных мероприятий на водных объектах; </w:t>
      </w:r>
    </w:p>
    <w:p w:rsidR="00274DE2" w:rsidRDefault="00274DE2" w:rsidP="00274DE2">
      <w:pPr>
        <w:ind w:left="697"/>
        <w:rPr>
          <w:sz w:val="28"/>
          <w:szCs w:val="28"/>
        </w:rPr>
      </w:pPr>
      <w:r>
        <w:rPr>
          <w:sz w:val="28"/>
          <w:szCs w:val="28"/>
        </w:rPr>
        <w:t>Иные субсидии в целях содержания имущества.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1.2.2. Субсидии в целях приобретения нефинансовых активов:</w:t>
      </w:r>
    </w:p>
    <w:p w:rsidR="00274DE2" w:rsidRDefault="00274DE2" w:rsidP="0027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274DE2" w:rsidRDefault="00274DE2" w:rsidP="00274DE2">
      <w:pPr>
        <w:ind w:left="697"/>
        <w:rPr>
          <w:sz w:val="28"/>
          <w:szCs w:val="28"/>
        </w:rPr>
      </w:pPr>
      <w:r>
        <w:rPr>
          <w:sz w:val="28"/>
          <w:szCs w:val="28"/>
        </w:rPr>
        <w:t>Иные субсидии в целях приобретения нефинансовых активов.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1.2.3. Субсидии в целях осуществления капитальных вложений, осуществления операций с недвижимым имуществом: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Субсидия в целях осуществления мероприятий по содержанию законсервированных объектов капитального строительства муниципальной собственности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1.2.4. Субсидии в целях осуществления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</w:t>
      </w:r>
      <w:r>
        <w:rPr>
          <w:sz w:val="28"/>
          <w:szCs w:val="28"/>
        </w:rPr>
        <w:lastRenderedPageBreak/>
        <w:t xml:space="preserve">в результате аварии, опасного природного явления, катастрофы, стихийного и иного </w:t>
      </w:r>
      <w:r w:rsidR="00707A8D">
        <w:rPr>
          <w:sz w:val="28"/>
          <w:szCs w:val="28"/>
        </w:rPr>
        <w:t>бедствия на территории Печер</w:t>
      </w:r>
      <w:r>
        <w:rPr>
          <w:sz w:val="28"/>
          <w:szCs w:val="28"/>
        </w:rPr>
        <w:t>ского сельского поселения Смоленского района Смоленской области и иных мероприятий по предотвращению, ликвидации чрезвычайных ситуаций);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1.2.5. Субсидии в целях обеспечения д</w:t>
      </w:r>
      <w:r w:rsidR="00707A8D">
        <w:rPr>
          <w:sz w:val="28"/>
          <w:szCs w:val="28"/>
        </w:rPr>
        <w:t>еятельности администрации Печер</w:t>
      </w:r>
      <w:r>
        <w:rPr>
          <w:sz w:val="28"/>
          <w:szCs w:val="28"/>
        </w:rPr>
        <w:t>ского сельского поселения Смоленского района Смоленской области (далее - администрация поселения), наделенного правами юридического лица, осуществляющего функции и полномочия учредителя учреждения (в целях организации мероприятий, в том числе: конференций, семинаров, выставок, переговоров, встреч, совещаний, съездов, конгрессов).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1.2.6. Иные субсидии: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1.3. Предоставление целевых субсидий учреждению, осуществляется в рамках реализации мероприят</w:t>
      </w:r>
      <w:r w:rsidR="00707A8D">
        <w:rPr>
          <w:sz w:val="28"/>
          <w:szCs w:val="28"/>
        </w:rPr>
        <w:t>ий муниципальных программ Печер</w:t>
      </w:r>
      <w:r>
        <w:rPr>
          <w:sz w:val="28"/>
          <w:szCs w:val="28"/>
        </w:rPr>
        <w:t>ского сельского поселения Смоленского района Смоленской области.</w:t>
      </w:r>
    </w:p>
    <w:p w:rsidR="00274DE2" w:rsidRDefault="00274DE2" w:rsidP="00274DE2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1.4. Подготовка проекта по</w:t>
      </w:r>
      <w:r w:rsidR="00707A8D">
        <w:rPr>
          <w:sz w:val="28"/>
          <w:szCs w:val="28"/>
        </w:rPr>
        <w:t>становления администрации Печер</w:t>
      </w:r>
      <w:r>
        <w:rPr>
          <w:sz w:val="28"/>
          <w:szCs w:val="28"/>
        </w:rPr>
        <w:t xml:space="preserve">ского сельского поселения Смоленского района Смоленской области о включении целевых субсидий в муниципальную программу поселения осуществляется ответственным исполнителем муниципальной программы в соответствии </w:t>
      </w:r>
      <w:r>
        <w:rPr>
          <w:color w:val="000000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Порядком разработки, реализации и оценки эффективнос</w:t>
      </w:r>
      <w:r w:rsidR="00707A8D">
        <w:rPr>
          <w:color w:val="000000"/>
          <w:sz w:val="28"/>
          <w:szCs w:val="28"/>
        </w:rPr>
        <w:t>ти муниципальных программ Печер</w:t>
      </w:r>
      <w:r>
        <w:rPr>
          <w:color w:val="000000"/>
          <w:sz w:val="28"/>
          <w:szCs w:val="28"/>
        </w:rPr>
        <w:t xml:space="preserve">ского сельского поселения Смоленского района Смоленской </w:t>
      </w:r>
      <w:proofErr w:type="gramStart"/>
      <w:r>
        <w:rPr>
          <w:color w:val="000000"/>
          <w:sz w:val="28"/>
          <w:szCs w:val="28"/>
        </w:rPr>
        <w:t>области .</w:t>
      </w:r>
      <w:proofErr w:type="gramEnd"/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1.5. Главным распорядителем бюджетных средств, осуществляющим предоставление целевых субсиди</w:t>
      </w:r>
      <w:r w:rsidR="00707A8D">
        <w:rPr>
          <w:sz w:val="28"/>
          <w:szCs w:val="28"/>
        </w:rPr>
        <w:t>й, является администрация Печер</w:t>
      </w:r>
      <w:r>
        <w:rPr>
          <w:sz w:val="28"/>
          <w:szCs w:val="28"/>
        </w:rPr>
        <w:t>ского сельского поселения Смоленского района Смоленской области,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 w:rsidR="00274DE2" w:rsidRDefault="00274DE2" w:rsidP="00274DE2">
      <w:pPr>
        <w:ind w:firstLine="720"/>
        <w:rPr>
          <w:sz w:val="28"/>
          <w:szCs w:val="28"/>
        </w:rPr>
      </w:pPr>
    </w:p>
    <w:p w:rsidR="00274DE2" w:rsidRDefault="00274DE2" w:rsidP="00274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Условия и порядок предоставления целевых субсидий</w:t>
      </w:r>
    </w:p>
    <w:p w:rsidR="00274DE2" w:rsidRDefault="00274DE2" w:rsidP="00274DE2">
      <w:pPr>
        <w:jc w:val="center"/>
        <w:rPr>
          <w:b/>
          <w:sz w:val="28"/>
          <w:szCs w:val="28"/>
        </w:rPr>
      </w:pP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 Учреждение, заинтересованное в предоставлении целевой субсидии, представляет в администрацию поселения, наделенной правами юридического лица, осуществляющей в отношении него функции и полномочия учредителя, документы с приложением описи представленных </w:t>
      </w:r>
      <w:r>
        <w:rPr>
          <w:sz w:val="28"/>
          <w:szCs w:val="28"/>
        </w:rPr>
        <w:lastRenderedPageBreak/>
        <w:t>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 Администрация поселения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1.2 настоящего Порядка,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случае недостоверности информации, содержащейся в документах, представленных учреждением, отраслевой орган в течение 5 (пяти) рабочих дней со дня окончания срока, указанного в абзаце первом настоящего пункта, возвращает их учреждению под роспись, письменно уведомляя о причинах возврата документов.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2.3. 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администрация поселения в течение 5 (пяти) рабочих дней принимает решение о предоставлении учреждению целевой субсидии и издает распоряжение о предоставлении целевой субсидии.</w:t>
      </w:r>
    </w:p>
    <w:p w:rsidR="00274DE2" w:rsidRDefault="00274DE2" w:rsidP="00274DE2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В распоряжении администрации поселения указывается размер целевой субсидии и (или) порядок расчета размера целевой субсидии с указанием информации, обосновывающей ее размер (в том числе формулы расчета и порядок их применения), за исключением случаев, когда размер целевой субсидии опр</w:t>
      </w:r>
      <w:r w:rsidR="00707A8D">
        <w:rPr>
          <w:sz w:val="28"/>
          <w:szCs w:val="28"/>
        </w:rPr>
        <w:t>еделен решением о бюджете Печер</w:t>
      </w:r>
      <w:r>
        <w:rPr>
          <w:sz w:val="28"/>
          <w:szCs w:val="28"/>
        </w:rPr>
        <w:t>ского сельского поселения Смоленского района Смоленской области, пос</w:t>
      </w:r>
      <w:r w:rsidR="00707A8D">
        <w:rPr>
          <w:sz w:val="28"/>
          <w:szCs w:val="28"/>
        </w:rPr>
        <w:t>тановлением администрации Печер</w:t>
      </w:r>
      <w:r>
        <w:rPr>
          <w:sz w:val="28"/>
          <w:szCs w:val="28"/>
        </w:rPr>
        <w:t xml:space="preserve">ского сельского поселения Смоленского района Смоленской области об утверждении муниципальной программы или нормативным правовым актом (правовым актом) </w:t>
      </w:r>
      <w:r>
        <w:rPr>
          <w:color w:val="FF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>Смоленской области.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Размер целевой субсидии оп</w:t>
      </w:r>
      <w:r w:rsidR="00707A8D">
        <w:rPr>
          <w:sz w:val="28"/>
          <w:szCs w:val="28"/>
        </w:rPr>
        <w:t>ределяется администрацией Печер</w:t>
      </w:r>
      <w:r>
        <w:rPr>
          <w:sz w:val="28"/>
          <w:szCs w:val="28"/>
        </w:rPr>
        <w:t xml:space="preserve">ского сельского поселения Смоленского района Смоленской области с учетом потребности учреждения в получении такой субсидии и в пределах лимитов бюджетных обязательств, доведенных в установленном порядке администрации как получателю </w:t>
      </w:r>
      <w:r w:rsidR="00707A8D">
        <w:rPr>
          <w:sz w:val="28"/>
          <w:szCs w:val="28"/>
        </w:rPr>
        <w:t>бюджетных средств бюджета Печер</w:t>
      </w:r>
      <w:r>
        <w:rPr>
          <w:sz w:val="28"/>
          <w:szCs w:val="28"/>
        </w:rPr>
        <w:t>ского сельского поселения Смоленского района Смоленской области на цели предоставления целевой субсидии.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 В случае если целевая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</w:t>
      </w:r>
      <w:r>
        <w:rPr>
          <w:sz w:val="28"/>
          <w:szCs w:val="28"/>
        </w:rPr>
        <w:lastRenderedPageBreak/>
        <w:t>распоряжении администрации поселения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 В целях предоставления субсидии между администрацией поселения и учреждением заключается соглашение в соответствии с типовой формой, согласно приложению 2 к настоящему Порядку (далее - соглашение), в котором предусматриваются в том числе:</w:t>
      </w:r>
    </w:p>
    <w:p w:rsidR="00274DE2" w:rsidRDefault="00274DE2" w:rsidP="0027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 цели предоставления субсидии;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б) плановые показатели (результаты), характеризующие достижение целей предоставления субсидии;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в) объем субсидии;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г) сроки (график) перечисления субсидии;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д) форму, а также порядок и сроки предоставления отчетности об исполнении соглашения в части информации о достижении целей, показателя (ей) (результата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установленных при предоставлении субсидии;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е) порядок и сроки возврата сумм субсидии в случае несоблюдения учреждением целей и условий, определенных соглашением;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ж) 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з) основания для досрочного прекращения соглашения;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и) запрет на расторжение соглашения учреждением в одностороннем порядке;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к) основания для расторжения соглашения главным распорядителем как получателем бюджетных средств в одностороннем порядке;</w:t>
      </w:r>
    </w:p>
    <w:p w:rsidR="00274DE2" w:rsidRDefault="00274DE2" w:rsidP="00274DE2">
      <w:pPr>
        <w:ind w:left="561"/>
        <w:rPr>
          <w:sz w:val="28"/>
          <w:szCs w:val="28"/>
        </w:rPr>
      </w:pPr>
      <w:r>
        <w:rPr>
          <w:sz w:val="28"/>
          <w:szCs w:val="28"/>
        </w:rPr>
        <w:t>л) иные положения, установленные администрацией поселения (при необходимости).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2.6. Выделение бюджетных ассигнований осуществляется путем перечисления средств бюджета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</w:t>
      </w:r>
      <w:proofErr w:type="gramStart"/>
      <w:r>
        <w:rPr>
          <w:sz w:val="28"/>
          <w:szCs w:val="28"/>
        </w:rPr>
        <w:t>области  с</w:t>
      </w:r>
      <w:proofErr w:type="gramEnd"/>
      <w:r>
        <w:rPr>
          <w:sz w:val="28"/>
          <w:szCs w:val="28"/>
        </w:rPr>
        <w:t xml:space="preserve"> лицевого счета администрации поселения, главного распорядителя средств бюджета, открытого в администрации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, на лицевой счет, открытый учреждением в администрации поселения для учета операций по получению и использованию целевых субсидий.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объеме и сроках перечисления целевой субсидии учитывается администрацией поселения при формировании прогноза кассовых выплат из бюджета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</w:t>
      </w:r>
      <w:r>
        <w:rPr>
          <w:sz w:val="28"/>
          <w:szCs w:val="28"/>
        </w:rPr>
        <w:lastRenderedPageBreak/>
        <w:t xml:space="preserve">района Смоленской </w:t>
      </w:r>
      <w:proofErr w:type="gramStart"/>
      <w:r>
        <w:rPr>
          <w:sz w:val="28"/>
          <w:szCs w:val="28"/>
        </w:rPr>
        <w:t>области ,</w:t>
      </w:r>
      <w:proofErr w:type="gramEnd"/>
      <w:r>
        <w:rPr>
          <w:sz w:val="28"/>
          <w:szCs w:val="28"/>
        </w:rPr>
        <w:t xml:space="preserve"> необходимого для составления в установленном порядке кассового плана исполнения бюджета.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2.7. В случае, если целевая субсидия предоставляется для достижения показателя (ей) (результата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установленных соответствующей муниципальной программой, определение показателя (ей) (результата(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предоставления целевой субсидии осуществляется в соответствии с показателем(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результом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данной программы.</w:t>
      </w:r>
    </w:p>
    <w:p w:rsidR="00274DE2" w:rsidRDefault="00274DE2" w:rsidP="00274DE2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Сроки и порядок представления отчетности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3.1. Учреждение обязано предоставить в администрацию поселения отчет об использовании предоставленной целевой субсидии, в том числе о расходах, произведенных учреждением, и о достижении целевых показателей (далее - отчет) </w:t>
      </w:r>
      <w:proofErr w:type="gramStart"/>
      <w:r>
        <w:rPr>
          <w:sz w:val="28"/>
          <w:szCs w:val="28"/>
        </w:rPr>
        <w:t>в сроки</w:t>
      </w:r>
      <w:proofErr w:type="gramEnd"/>
      <w:r>
        <w:rPr>
          <w:sz w:val="28"/>
          <w:szCs w:val="28"/>
        </w:rPr>
        <w:t xml:space="preserve"> установленные соглашением с учетом требований, установленных пунктами 3.2 - 3.5 настоящего Порядка.</w:t>
      </w:r>
    </w:p>
    <w:p w:rsidR="00274DE2" w:rsidRDefault="00274DE2" w:rsidP="00274DE2">
      <w:pPr>
        <w:ind w:left="697"/>
        <w:rPr>
          <w:sz w:val="28"/>
          <w:szCs w:val="28"/>
        </w:rPr>
      </w:pPr>
      <w:r>
        <w:rPr>
          <w:sz w:val="28"/>
          <w:szCs w:val="28"/>
        </w:rPr>
        <w:t>3.2. Учреждение представляет в администрацию поселения: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до 15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целевая субсидия (далее также - показатели результативности).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 Отчеты об использовании субсидии составляются на 1 число месяца каждого квартала и нарастающим итогом с начала года.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3.4. В случае непредставления учреждением отчетов в сроки, указанные в пункте 3.2 настоящего Порядка, администрация поселения запрашивает </w:t>
      </w:r>
      <w:r>
        <w:rPr>
          <w:color w:val="000000"/>
          <w:sz w:val="28"/>
          <w:szCs w:val="28"/>
        </w:rPr>
        <w:t xml:space="preserve">(электронной почтой или </w:t>
      </w:r>
      <w:proofErr w:type="spellStart"/>
      <w:r>
        <w:rPr>
          <w:color w:val="000000"/>
          <w:sz w:val="28"/>
          <w:szCs w:val="28"/>
        </w:rPr>
        <w:t>факсограммой</w:t>
      </w:r>
      <w:proofErr w:type="spellEnd"/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274DE2" w:rsidRDefault="00274DE2" w:rsidP="00274DE2">
      <w:pPr>
        <w:spacing w:before="108" w:after="108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4. Осуществление контроля за соблюдением условий, целей и порядка предоставления субсидий и ответственность за их нарушение</w:t>
      </w:r>
    </w:p>
    <w:p w:rsidR="00274DE2" w:rsidRDefault="00274DE2" w:rsidP="00274DE2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 Проверка соблюдения условий, целей и порядка предоставления целевых субсидий осуществляется администрацией поселения, </w:t>
      </w:r>
      <w:r>
        <w:rPr>
          <w:color w:val="000000"/>
          <w:sz w:val="28"/>
          <w:szCs w:val="28"/>
        </w:rPr>
        <w:t>органами муниципального финансового контроля Смоленского муниципального района.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 Выплаченные суммы целевых субсидий подлежат возврату в бюджет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следующих случаях: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 при выявлении в представленных Получателем субсидий документах недостоверных сведений;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 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не представлении учреждением отчетов об использовании субсидии в порядке, установленном пунктами 3.2-3.5 настоящего Порядка.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4.3. Решение о возврате целевой субсидии выносится администрацией поселения после рассмотрения представленных документов.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4.4. Требование администрации поселения о возврате субсидий передается получателю целевых субсидий лично под расписку, либо заказным письмом с уведомлением о вручении.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4.5. В случае непредставления учреждением отчетов в срок, установленный п.3.4. настоящего Порядка, целевая субсидия подлежит возврату в доход бюджета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течение 30 (тридцати) календарных дней после предъявления администрацией поселения требования о возврате субсидии на указанный в требовании счет.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4.6. В случае нецелевого расходования средств целевой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4.7. В случае нарушения учреждением условий и порядка предоставления целевых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 пункте 4.4 настоящего Порядка.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4.8. В случае если выполнение показателя результативности предоставления целевых субсидий составляет менее 100%, субсидия подлежит возврату в бюджет поселения из расчета 1%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субсидий.</w:t>
      </w:r>
    </w:p>
    <w:p w:rsidR="00274DE2" w:rsidRDefault="00274DE2" w:rsidP="00274DE2">
      <w:pPr>
        <w:spacing w:before="100" w:beforeAutospacing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Значение процента выполнения показателя результативности предоставления целевой субсидий рассчитывается по </w:t>
      </w:r>
      <w:proofErr w:type="gramStart"/>
      <w:r>
        <w:rPr>
          <w:sz w:val="28"/>
          <w:szCs w:val="28"/>
        </w:rPr>
        <w:t xml:space="preserve">формуле: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КВ = </w:t>
      </w:r>
      <w:proofErr w:type="spellStart"/>
      <w:r>
        <w:rPr>
          <w:b/>
          <w:sz w:val="28"/>
          <w:szCs w:val="28"/>
        </w:rPr>
        <w:t>ЦПiфакт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ЦПiплан</w:t>
      </w:r>
      <w:proofErr w:type="spellEnd"/>
      <w:r>
        <w:rPr>
          <w:b/>
          <w:sz w:val="28"/>
          <w:szCs w:val="28"/>
        </w:rPr>
        <w:t xml:space="preserve"> x 100</w:t>
      </w:r>
      <w:r>
        <w:rPr>
          <w:sz w:val="28"/>
          <w:szCs w:val="28"/>
        </w:rPr>
        <w:t xml:space="preserve">, где: </w:t>
      </w:r>
    </w:p>
    <w:p w:rsidR="00274DE2" w:rsidRDefault="00274DE2" w:rsidP="00274DE2">
      <w:pPr>
        <w:spacing w:before="100" w:beforeAutospacing="1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КВ</w:t>
      </w:r>
      <w:r>
        <w:rPr>
          <w:sz w:val="28"/>
          <w:szCs w:val="28"/>
        </w:rPr>
        <w:t xml:space="preserve"> - значение процента выполнения показателя результативности предоставления целевых субсидий;</w:t>
      </w:r>
    </w:p>
    <w:p w:rsidR="00274DE2" w:rsidRDefault="00274DE2" w:rsidP="00274DE2">
      <w:pPr>
        <w:spacing w:before="100" w:beforeAutospacing="1"/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ЦПiфакт</w:t>
      </w:r>
      <w:proofErr w:type="spellEnd"/>
      <w:r>
        <w:rPr>
          <w:sz w:val="28"/>
          <w:szCs w:val="28"/>
        </w:rPr>
        <w:t xml:space="preserve"> - фактическое значение показателя результативности предоставления целевых субсидий; </w:t>
      </w:r>
    </w:p>
    <w:p w:rsidR="00274DE2" w:rsidRDefault="00274DE2" w:rsidP="00274DE2">
      <w:pPr>
        <w:spacing w:before="100" w:beforeAutospacing="1"/>
        <w:ind w:left="56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ЦПiплан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плановое значение показателя результативности предоставления целевых субсидий.</w:t>
      </w:r>
    </w:p>
    <w:p w:rsidR="00274DE2" w:rsidRDefault="00274DE2" w:rsidP="00274DE2">
      <w:pPr>
        <w:spacing w:before="100" w:beforeAutospacing="1"/>
        <w:ind w:left="561"/>
        <w:rPr>
          <w:sz w:val="28"/>
          <w:szCs w:val="28"/>
        </w:rPr>
      </w:pPr>
      <w:r>
        <w:rPr>
          <w:sz w:val="28"/>
          <w:szCs w:val="28"/>
        </w:rPr>
        <w:lastRenderedPageBreak/>
        <w:t>Объем целевой субсидии, подлежащий возврату, рассчитывается по формуле:</w:t>
      </w:r>
    </w:p>
    <w:p w:rsidR="00274DE2" w:rsidRDefault="00274DE2" w:rsidP="00274DE2">
      <w:pPr>
        <w:spacing w:before="100" w:beforeAutospacing="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Свозвр</w:t>
      </w:r>
      <w:proofErr w:type="spellEnd"/>
      <w:r>
        <w:rPr>
          <w:b/>
          <w:sz w:val="28"/>
          <w:szCs w:val="28"/>
        </w:rPr>
        <w:t xml:space="preserve"> = ((100 - КВ) x </w:t>
      </w:r>
      <w:proofErr w:type="spellStart"/>
      <w:r>
        <w:rPr>
          <w:b/>
          <w:sz w:val="28"/>
          <w:szCs w:val="28"/>
        </w:rPr>
        <w:t>Сполуч</w:t>
      </w:r>
      <w:proofErr w:type="spellEnd"/>
      <w:r>
        <w:rPr>
          <w:b/>
          <w:sz w:val="28"/>
          <w:szCs w:val="28"/>
        </w:rPr>
        <w:t>) / 100,</w:t>
      </w:r>
      <w:r>
        <w:rPr>
          <w:sz w:val="28"/>
          <w:szCs w:val="28"/>
        </w:rPr>
        <w:t xml:space="preserve"> где:</w:t>
      </w:r>
    </w:p>
    <w:p w:rsidR="00274DE2" w:rsidRDefault="00274DE2" w:rsidP="00274DE2">
      <w:pPr>
        <w:spacing w:before="100" w:beforeAutospacing="1"/>
        <w:ind w:left="56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Свозвр</w:t>
      </w:r>
      <w:proofErr w:type="spellEnd"/>
      <w:r>
        <w:rPr>
          <w:sz w:val="28"/>
          <w:szCs w:val="28"/>
        </w:rPr>
        <w:t xml:space="preserve"> - объем субсидии, подлежащий возврату;</w:t>
      </w:r>
    </w:p>
    <w:p w:rsidR="00274DE2" w:rsidRDefault="00274DE2" w:rsidP="00274DE2">
      <w:pPr>
        <w:spacing w:before="100" w:beforeAutospacing="1"/>
        <w:ind w:left="561"/>
        <w:rPr>
          <w:sz w:val="28"/>
          <w:szCs w:val="28"/>
        </w:rPr>
      </w:pPr>
      <w:r>
        <w:rPr>
          <w:b/>
          <w:sz w:val="28"/>
          <w:szCs w:val="28"/>
        </w:rPr>
        <w:t xml:space="preserve">КВ </w:t>
      </w:r>
      <w:r>
        <w:rPr>
          <w:sz w:val="28"/>
          <w:szCs w:val="28"/>
        </w:rPr>
        <w:t>- значение процента выполнения показателя результативности предоставления субсидий;</w:t>
      </w:r>
    </w:p>
    <w:p w:rsidR="00274DE2" w:rsidRDefault="00274DE2" w:rsidP="00274DE2">
      <w:pPr>
        <w:spacing w:before="100" w:beforeAutospacing="1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Сполуч</w:t>
      </w:r>
      <w:proofErr w:type="spellEnd"/>
      <w:r>
        <w:rPr>
          <w:sz w:val="28"/>
          <w:szCs w:val="28"/>
        </w:rPr>
        <w:t xml:space="preserve"> - объем полученной субсидии. </w:t>
      </w:r>
    </w:p>
    <w:p w:rsidR="00274DE2" w:rsidRDefault="00274DE2" w:rsidP="00274DE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выполнения показателя результативности предоставления субсидий по итогам отчетного года менее 50% возврат субсидий производится в полном объеме.</w:t>
      </w:r>
    </w:p>
    <w:p w:rsidR="00274DE2" w:rsidRDefault="00274DE2" w:rsidP="00274D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Решение о возврате целевой субсидии в связи с невыполнением показателей результативности предоставления целевых субсидий принимается отраслевым органом в течение 30 (тридцати) календарных дней со дня установления факта невыполнения показателя результативности.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Администрация поселения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Целевая субсидия подлежит возрасту в течение 30 (тридцати) календарных дней со дня получения уведомления.</w:t>
      </w:r>
    </w:p>
    <w:p w:rsidR="00274DE2" w:rsidRDefault="00274DE2" w:rsidP="00274DE2">
      <w:pPr>
        <w:ind w:firstLine="72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4.9. В случае не поступления средств в течение 30 (тридцати) календарных дней со дня получения требования о возврате субсидии (части субсидии) отраслевой орган в срок не более 3 (трех) месяцев со дня истечения срока для возврата средств принимает меры к их взысканию в судебном порядке. </w:t>
      </w:r>
    </w:p>
    <w:p w:rsidR="00274DE2" w:rsidRDefault="00274DE2" w:rsidP="00274DE2">
      <w:pPr>
        <w:spacing w:before="100" w:beforeAutospacing="1"/>
        <w:ind w:firstLine="697"/>
        <w:jc w:val="right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Приложение 1</w:t>
      </w:r>
      <w:r>
        <w:rPr>
          <w:sz w:val="28"/>
          <w:szCs w:val="28"/>
        </w:rPr>
        <w:t xml:space="preserve"> к Порядку</w:t>
      </w:r>
    </w:p>
    <w:p w:rsidR="00274DE2" w:rsidRDefault="00274DE2" w:rsidP="00274DE2">
      <w:pPr>
        <w:spacing w:before="100" w:beforeAutospacing="1"/>
        <w:ind w:firstLine="720"/>
        <w:rPr>
          <w:sz w:val="28"/>
          <w:szCs w:val="28"/>
        </w:rPr>
      </w:pPr>
    </w:p>
    <w:p w:rsidR="00274DE2" w:rsidRDefault="00274DE2" w:rsidP="00274DE2">
      <w:pPr>
        <w:spacing w:before="100" w:beforeAutospacing="1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74DE2" w:rsidRDefault="00274DE2" w:rsidP="00274DE2">
      <w:pPr>
        <w:spacing w:before="100" w:beforeAutospacing="1"/>
        <w:ind w:left="981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ПРЕДОСТАВЛЯЕМЫХ ДЛЯ ПОЛУЧЕНИЯ СУБСИДИИ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 Обращение о предоставлении целевой субсидии с указанием целей, объема бюджетных ассигнований.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 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</w:t>
      </w:r>
      <w:r>
        <w:rPr>
          <w:sz w:val="28"/>
          <w:szCs w:val="28"/>
        </w:rPr>
        <w:lastRenderedPageBreak/>
        <w:t>предложений поставщиков (подрядчиков), статистических данных и (или) иной информация исходя из целей предоставления целевой субсидии.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 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 Программу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 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 Обоснование эффективности реализации мероприятия муниципальной программы, предусматривающего использование целевой субсидии.</w:t>
      </w:r>
    </w:p>
    <w:p w:rsidR="00274DE2" w:rsidRDefault="00274DE2" w:rsidP="00274D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 Информацию об отсутствии просроченной задолженности по возврату в бюджет поселения субсидий, бюджетных инвестиций, предоставленных в том числе в соответствии с иными правовыми актами администрации </w:t>
      </w:r>
      <w:r w:rsidR="00707A8D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области, за исключением случаев предоставления целевой субсидии на осуществление мероприятий по реорганизации или ликвидации учреждения, а также предоставления целевых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ситуации. </w:t>
      </w:r>
    </w:p>
    <w:p w:rsidR="00274DE2" w:rsidRDefault="00274DE2" w:rsidP="00274DE2">
      <w:pPr>
        <w:ind w:firstLine="720"/>
        <w:rPr>
          <w:sz w:val="28"/>
          <w:szCs w:val="28"/>
        </w:rPr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274DE2" w:rsidRDefault="00274DE2" w:rsidP="00274DE2">
      <w:pPr>
        <w:ind w:firstLine="720"/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1742A" w:rsidRDefault="0001742A" w:rsidP="00274DE2">
      <w:pPr>
        <w:spacing w:before="100" w:beforeAutospacing="1"/>
        <w:ind w:firstLine="69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274DE2" w:rsidRDefault="00274DE2" w:rsidP="00274DE2">
      <w:pPr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  <w:b/>
          <w:bCs/>
          <w:color w:val="26282F"/>
        </w:rPr>
        <w:t>Приложение 2</w:t>
      </w:r>
      <w:r>
        <w:rPr>
          <w:rFonts w:ascii="Times New Roman CYR" w:hAnsi="Times New Roman CYR" w:cs="Times New Roman CYR"/>
        </w:rPr>
        <w:t xml:space="preserve"> к Порядку</w:t>
      </w:r>
    </w:p>
    <w:p w:rsidR="00274DE2" w:rsidRDefault="00274DE2" w:rsidP="00274DE2">
      <w:pPr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</w:rPr>
        <w:t>Типовая форма</w:t>
      </w:r>
    </w:p>
    <w:p w:rsidR="00274DE2" w:rsidRDefault="00274DE2" w:rsidP="00274DE2">
      <w:pPr>
        <w:spacing w:before="100" w:beforeAutospacing="1"/>
        <w:ind w:firstLine="697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СОГЛАШЕНИЕ</w:t>
      </w:r>
    </w:p>
    <w:p w:rsidR="00274DE2" w:rsidRDefault="00274DE2" w:rsidP="00274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707A8D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муниципальному</w:t>
      </w:r>
    </w:p>
    <w:p w:rsidR="00274DE2" w:rsidRDefault="00274DE2" w:rsidP="00274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бюджетному (автономному) учреждению субсидии</w:t>
      </w:r>
    </w:p>
    <w:p w:rsidR="00274DE2" w:rsidRDefault="00274DE2" w:rsidP="00274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</w:p>
    <w:p w:rsidR="00274DE2" w:rsidRDefault="00274DE2" w:rsidP="00274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</w:p>
    <w:p w:rsidR="00274DE2" w:rsidRDefault="00274DE2" w:rsidP="00274DE2">
      <w:pPr>
        <w:ind w:firstLine="697"/>
        <w:jc w:val="center"/>
      </w:pPr>
    </w:p>
    <w:p w:rsidR="00274DE2" w:rsidRDefault="00274DE2" w:rsidP="00274DE2">
      <w:pPr>
        <w:ind w:firstLine="697"/>
        <w:jc w:val="center"/>
        <w:rPr>
          <w:u w:val="single"/>
          <w:vertAlign w:val="superscript"/>
        </w:rPr>
      </w:pPr>
    </w:p>
    <w:p w:rsidR="00274DE2" w:rsidRDefault="00274DE2" w:rsidP="00274DE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</w:t>
      </w:r>
    </w:p>
    <w:p w:rsidR="00274DE2" w:rsidRDefault="00274DE2" w:rsidP="00274DE2">
      <w:pPr>
        <w:jc w:val="center"/>
        <w:rPr>
          <w:rFonts w:ascii="Verdana" w:eastAsia="Calibri" w:hAnsi="Verdana"/>
          <w:sz w:val="28"/>
          <w:szCs w:val="28"/>
          <w:vertAlign w:val="superscript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(место заключения соглашения (договора)</w:t>
      </w:r>
    </w:p>
    <w:p w:rsidR="00274DE2" w:rsidRDefault="00274DE2" w:rsidP="00274DE2">
      <w:pPr>
        <w:rPr>
          <w:rFonts w:ascii="Times New Roman CYR" w:hAnsi="Times New Roman CYR" w:cs="Times New Roman CYR"/>
        </w:rPr>
      </w:pPr>
    </w:p>
    <w:p w:rsidR="00274DE2" w:rsidRDefault="00274DE2" w:rsidP="00274DE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"__" __________ 20__ г.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№_____________</w:t>
      </w:r>
    </w:p>
    <w:p w:rsidR="00274DE2" w:rsidRDefault="00274DE2" w:rsidP="00274DE2">
      <w:pPr>
        <w:rPr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дата заключения соглашения)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 xml:space="preserve">   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 CYR" w:hAnsi="Times New Roman CYR" w:cs="Times New Roman CYR"/>
          <w:sz w:val="28"/>
          <w:szCs w:val="28"/>
          <w:vertAlign w:val="superscript"/>
        </w:rPr>
        <w:t>номер соглашения)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</w:p>
    <w:p w:rsidR="00274DE2" w:rsidRDefault="00274DE2" w:rsidP="00274DE2">
      <w:pPr>
        <w:ind w:firstLine="72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Администрация </w:t>
      </w:r>
      <w:r w:rsidR="00707A8D">
        <w:rPr>
          <w:rFonts w:ascii="Times New Roman CYR" w:hAnsi="Times New Roman CYR" w:cs="Times New Roman CYR"/>
          <w:u w:val="single"/>
        </w:rPr>
        <w:t>Печерского</w:t>
      </w:r>
      <w:r>
        <w:rPr>
          <w:rFonts w:ascii="Times New Roman CYR" w:hAnsi="Times New Roman CYR" w:cs="Times New Roman CYR"/>
          <w:u w:val="single"/>
        </w:rPr>
        <w:t xml:space="preserve"> сельского поселения Смоленского района Смоленской </w:t>
      </w:r>
    </w:p>
    <w:p w:rsidR="00274DE2" w:rsidRDefault="00274DE2" w:rsidP="00274DE2">
      <w:pPr>
        <w:pStyle w:val="HTML"/>
        <w:shd w:val="clear" w:color="auto" w:fill="FFFFFF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области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eastAsia="Times New Roman"/>
          <w:color w:val="22272F"/>
          <w:sz w:val="21"/>
          <w:szCs w:val="21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которой как получателю средств бюджета поселения доведены лимиты бюджетных обязательств на предоставление субсидий в соответствии с </w:t>
      </w:r>
      <w:hyperlink r:id="rId10" w:anchor="/document/12112604/entry/78111" w:history="1">
        <w:r>
          <w:rPr>
            <w:rStyle w:val="a3"/>
            <w:rFonts w:ascii="Times New Roman CYR" w:eastAsia="Times New Roman" w:hAnsi="Times New Roman CYR" w:cs="Times New Roman CYR"/>
            <w:color w:val="auto"/>
            <w:sz w:val="24"/>
            <w:szCs w:val="24"/>
            <w:u w:val="none"/>
            <w:lang w:eastAsia="ru-RU"/>
          </w:rPr>
          <w:t>абзацем вторым пункта 1 статьи 78.1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Бюджетного</w:t>
      </w:r>
      <w:r>
        <w:rPr>
          <w:rFonts w:eastAsia="Times New Roman"/>
          <w:sz w:val="21"/>
          <w:szCs w:val="21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 Российской Федерации,</w:t>
      </w:r>
      <w: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именуемая в дальнейшем" Администрация</w:t>
      </w:r>
      <w:r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поселения" в лице ________________________________________________________________ </w:t>
      </w:r>
    </w:p>
    <w:p w:rsidR="00274DE2" w:rsidRDefault="00274DE2" w:rsidP="00274DE2">
      <w:pPr>
        <w:pStyle w:val="HTML"/>
        <w:shd w:val="clear" w:color="auto" w:fill="FFFFFF"/>
        <w:jc w:val="center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ab/>
        <w:t xml:space="preserve">  (наименование должности руководителя Администрации поселения или уполномоченного им лица)</w:t>
      </w:r>
    </w:p>
    <w:p w:rsidR="00274DE2" w:rsidRDefault="00274DE2" w:rsidP="00274DE2">
      <w:pPr>
        <w:pStyle w:val="HTML"/>
        <w:shd w:val="clear" w:color="auto" w:fill="FFFFFF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действующий на основании ________________________________________________________</w:t>
      </w:r>
    </w:p>
    <w:p w:rsidR="00274DE2" w:rsidRDefault="00274DE2" w:rsidP="00274DE2">
      <w:pPr>
        <w:pStyle w:val="HTML"/>
        <w:shd w:val="clear" w:color="auto" w:fill="FFFFFF"/>
        <w:ind w:left="2832"/>
        <w:jc w:val="center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(реквизиты учредительного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документа :Устав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  <w:r w:rsidR="00707A8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Печерского</w:t>
      </w: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сельского поселения, Положение или иной документ, удостоверяющий полномочия)</w:t>
      </w:r>
    </w:p>
    <w:p w:rsidR="00274DE2" w:rsidRDefault="00274DE2" w:rsidP="00274DE2">
      <w:pPr>
        <w:pStyle w:val="HTML"/>
        <w:shd w:val="clear" w:color="auto" w:fill="FFFFFF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одной стороны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</w:t>
      </w: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_________________________________________________________________________________________,</w:t>
      </w:r>
    </w:p>
    <w:p w:rsidR="00274DE2" w:rsidRDefault="00274DE2" w:rsidP="00274DE2">
      <w:pPr>
        <w:tabs>
          <w:tab w:val="left" w:pos="708"/>
        </w:tabs>
        <w:ind w:left="3528" w:firstLine="720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(наименование учреждения) </w:t>
      </w:r>
    </w:p>
    <w:p w:rsidR="00274DE2" w:rsidRDefault="00274DE2" w:rsidP="00274DE2">
      <w:pPr>
        <w:tabs>
          <w:tab w:val="left" w:pos="708"/>
        </w:tabs>
      </w:pPr>
      <w:r>
        <w:rPr>
          <w:rFonts w:ascii="Times New Roman CYR" w:hAnsi="Times New Roman CYR" w:cs="Times New Roman CYR"/>
        </w:rPr>
        <w:t>именуемое в дальнейшем "Учреждение", в лице __________________________ ________________________________________________________________________________,</w:t>
      </w:r>
    </w:p>
    <w:p w:rsidR="00274DE2" w:rsidRDefault="00274DE2" w:rsidP="00274DE2">
      <w:pPr>
        <w:tabs>
          <w:tab w:val="left" w:pos="708"/>
        </w:tabs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(наименование должности, а </w:t>
      </w:r>
      <w:proofErr w:type="gramStart"/>
      <w:r>
        <w:rPr>
          <w:rFonts w:ascii="Times New Roman CYR" w:hAnsi="Times New Roman CYR" w:cs="Times New Roman CYR"/>
          <w:vertAlign w:val="superscript"/>
        </w:rPr>
        <w:t>также  фамилия</w:t>
      </w:r>
      <w:proofErr w:type="gramEnd"/>
      <w:r>
        <w:rPr>
          <w:rFonts w:ascii="Times New Roman CYR" w:hAnsi="Times New Roman CYR" w:cs="Times New Roman CYR"/>
          <w:vertAlign w:val="superscript"/>
        </w:rPr>
        <w:t>, имя, отчество (при наличии) руководителя Учреждения или уполномоченного им лица</w:t>
      </w:r>
    </w:p>
    <w:p w:rsidR="00274DE2" w:rsidRDefault="00274DE2" w:rsidP="00274DE2">
      <w:pPr>
        <w:tabs>
          <w:tab w:val="left" w:pos="708"/>
        </w:tabs>
      </w:pPr>
      <w:r>
        <w:rPr>
          <w:rFonts w:ascii="Times New Roman CYR" w:hAnsi="Times New Roman CYR" w:cs="Times New Roman CYR"/>
        </w:rPr>
        <w:t xml:space="preserve"> действующего (ей) на основании ____________________________________________________,</w:t>
      </w:r>
    </w:p>
    <w:p w:rsidR="00274DE2" w:rsidRDefault="00274DE2" w:rsidP="00274DE2">
      <w:pPr>
        <w:tabs>
          <w:tab w:val="left" w:pos="708"/>
        </w:tabs>
        <w:ind w:left="708" w:firstLine="708"/>
        <w:jc w:val="right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(реквизиты учредительного документа </w:t>
      </w:r>
      <w:proofErr w:type="gramStart"/>
      <w:r>
        <w:rPr>
          <w:rFonts w:ascii="Times New Roman CYR" w:hAnsi="Times New Roman CYR" w:cs="Times New Roman CYR"/>
          <w:vertAlign w:val="superscript"/>
        </w:rPr>
        <w:t>Учреждения :</w:t>
      </w:r>
      <w:proofErr w:type="gramEnd"/>
      <w:r>
        <w:rPr>
          <w:rFonts w:ascii="Times New Roman CYR" w:hAnsi="Times New Roman CYR" w:cs="Times New Roman CYR"/>
          <w:vertAlign w:val="superscript"/>
        </w:rPr>
        <w:t xml:space="preserve"> Устав  или иной уполномочивающий документ)</w:t>
      </w:r>
    </w:p>
    <w:p w:rsidR="00274DE2" w:rsidRDefault="00274DE2" w:rsidP="00274DE2">
      <w:pPr>
        <w:tabs>
          <w:tab w:val="left" w:pos="708"/>
        </w:tabs>
        <w:spacing w:before="100" w:beforeAutospacing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 другой стороны, далее именуемые "Стороны", в соответствии с Бюджетным кодексом Российской </w:t>
      </w:r>
      <w:proofErr w:type="gramStart"/>
      <w:r>
        <w:rPr>
          <w:rFonts w:ascii="Times New Roman CYR" w:hAnsi="Times New Roman CYR" w:cs="Times New Roman CYR"/>
        </w:rPr>
        <w:t>Федерации,_</w:t>
      </w:r>
      <w:proofErr w:type="gramEnd"/>
      <w:r>
        <w:rPr>
          <w:rFonts w:ascii="Times New Roman CYR" w:hAnsi="Times New Roman CYR" w:cs="Times New Roman CYR"/>
        </w:rPr>
        <w:t>___________________________________________________________</w:t>
      </w:r>
    </w:p>
    <w:p w:rsidR="00274DE2" w:rsidRDefault="00274DE2" w:rsidP="00274DE2">
      <w:pPr>
        <w:tabs>
          <w:tab w:val="left" w:pos="708"/>
        </w:tabs>
        <w:spacing w:before="100" w:beforeAutospacing="1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  <w:proofErr w:type="gramStart"/>
      <w:r>
        <w:rPr>
          <w:rFonts w:ascii="Times New Roman CYR" w:hAnsi="Times New Roman CYR" w:cs="Times New Roman CYR"/>
        </w:rPr>
        <w:t>_ ,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vertAlign w:val="superscript"/>
        </w:rPr>
        <w:t xml:space="preserve">(наименование распоряжения администрации </w:t>
      </w:r>
      <w:r w:rsidR="00707A8D">
        <w:rPr>
          <w:rFonts w:ascii="Times New Roman CYR" w:hAnsi="Times New Roman CYR" w:cs="Times New Roman CYR"/>
          <w:vertAlign w:val="superscript"/>
        </w:rPr>
        <w:t>Печерского</w:t>
      </w:r>
      <w:r>
        <w:rPr>
          <w:rFonts w:ascii="Times New Roman CYR" w:hAnsi="Times New Roman CYR" w:cs="Times New Roman CYR"/>
          <w:vertAlign w:val="superscript"/>
        </w:rPr>
        <w:t xml:space="preserve"> сельского о предоставлении целевой субсидии из бюджета поселения Учреждению) 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"____"____________20____г. N ______заключили настоящее Соглашение о нижеследующем.</w:t>
      </w:r>
    </w:p>
    <w:p w:rsidR="00274DE2" w:rsidRDefault="00274DE2" w:rsidP="00274DE2">
      <w:pPr>
        <w:tabs>
          <w:tab w:val="left" w:pos="708"/>
        </w:tabs>
        <w:spacing w:before="100" w:beforeAutospacing="1"/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>I. Предмет Соглашения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 Предметом настоящего Соглашения является предоставление Учреждению из бюджета </w:t>
      </w:r>
      <w:r w:rsidR="00707A8D">
        <w:rPr>
          <w:rFonts w:ascii="Times New Roman CYR" w:hAnsi="Times New Roman CYR" w:cs="Times New Roman CYR"/>
        </w:rPr>
        <w:t>Печерского</w:t>
      </w:r>
      <w:r>
        <w:rPr>
          <w:rFonts w:ascii="Times New Roman CYR" w:hAnsi="Times New Roman CYR" w:cs="Times New Roman CYR"/>
        </w:rPr>
        <w:t xml:space="preserve"> сельского поселения Смоленского района Смоленской </w:t>
      </w:r>
      <w:proofErr w:type="gramStart"/>
      <w:r>
        <w:rPr>
          <w:rFonts w:ascii="Times New Roman CYR" w:hAnsi="Times New Roman CYR" w:cs="Times New Roman CYR"/>
        </w:rPr>
        <w:t>области  в</w:t>
      </w:r>
      <w:proofErr w:type="gramEnd"/>
      <w:r>
        <w:rPr>
          <w:rFonts w:ascii="Times New Roman CYR" w:hAnsi="Times New Roman CYR" w:cs="Times New Roman CYR"/>
        </w:rPr>
        <w:t xml:space="preserve"> 20__ году/20__ - 20__ годах субсидии на: 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</w:t>
      </w:r>
    </w:p>
    <w:p w:rsidR="00274DE2" w:rsidRDefault="00274DE2" w:rsidP="00274DE2">
      <w:pPr>
        <w:tabs>
          <w:tab w:val="left" w:pos="708"/>
        </w:tabs>
        <w:ind w:left="141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vertAlign w:val="superscript"/>
        </w:rPr>
        <w:t>(указание цели (ей) предоставления Субсидии)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274DE2" w:rsidRDefault="00274DE2" w:rsidP="00274DE2">
      <w:pPr>
        <w:tabs>
          <w:tab w:val="left" w:pos="708"/>
        </w:tabs>
        <w:ind w:firstLine="720"/>
      </w:pPr>
      <w:r>
        <w:rPr>
          <w:rFonts w:ascii="Times New Roman CYR" w:hAnsi="Times New Roman CYR" w:cs="Times New Roman CYR"/>
        </w:rPr>
        <w:t>(далее - Субсидия);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142"/>
      </w:pPr>
      <w:r>
        <w:rPr>
          <w:rFonts w:ascii="Times New Roman CYR" w:hAnsi="Times New Roman CYR" w:cs="Times New Roman CYR"/>
        </w:rPr>
        <w:t>1.1.1. в целях реализации Получателем следующих мероприятий: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170" w:right="17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1.1.1.1. _________________________________________________________; 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170" w:right="17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1.1.1.2. _________________________________________________________. </w:t>
      </w:r>
    </w:p>
    <w:p w:rsidR="00274DE2" w:rsidRDefault="00274DE2" w:rsidP="00274DE2">
      <w:pPr>
        <w:pStyle w:val="HTML"/>
        <w:shd w:val="clear" w:color="auto" w:fill="FFFFFF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74DE2" w:rsidRDefault="00274DE2" w:rsidP="00274DE2">
      <w:pPr>
        <w:pStyle w:val="HTML"/>
        <w:shd w:val="clear" w:color="auto" w:fill="FFFFFF"/>
        <w:ind w:firstLine="17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Субсидия предоставляется Учреждению для достижения цели(ей), указанной(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пункте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1.1. настоящего Соглашения  в размере  _____________________________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  <w:vertAlign w:val="superscript"/>
        </w:rPr>
        <w:t xml:space="preserve"> </w:t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  <w:t>(сумма цифрами</w:t>
      </w:r>
      <w:r>
        <w:rPr>
          <w:color w:val="22272F"/>
        </w:rPr>
        <w:t>)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(____________________________________) </w:t>
      </w:r>
      <w:proofErr w:type="spellStart"/>
      <w:r>
        <w:rPr>
          <w:color w:val="22272F"/>
        </w:rPr>
        <w:t>рублей__копеек</w:t>
      </w:r>
      <w:proofErr w:type="spellEnd"/>
      <w:r>
        <w:rPr>
          <w:color w:val="22272F"/>
        </w:rPr>
        <w:t>, в том числе: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vertAlign w:val="superscript"/>
        </w:rPr>
      </w:pPr>
      <w:r>
        <w:rPr>
          <w:color w:val="22272F"/>
          <w:vertAlign w:val="superscript"/>
        </w:rPr>
        <w:t xml:space="preserve">           (сумма прописью)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1</w:t>
      </w:r>
      <w:r>
        <w:t xml:space="preserve">.2.1. в пределах лимитов бюджетных обязательств, доведенных Администрации  </w:t>
      </w:r>
      <w:r w:rsidR="00707A8D">
        <w:t>Печерского</w:t>
      </w:r>
      <w:r>
        <w:t xml:space="preserve"> сельского поселения Смоленского района Смоленской области как получателю средств бюджета поселения по кодам </w:t>
      </w:r>
      <w:hyperlink r:id="rId11" w:anchor="/document/72275618/entry/12000" w:history="1">
        <w:r>
          <w:rPr>
            <w:rStyle w:val="a3"/>
            <w:color w:val="auto"/>
            <w:u w:val="none"/>
          </w:rPr>
          <w:t>классификации</w:t>
        </w:r>
      </w:hyperlink>
      <w:r>
        <w:t xml:space="preserve"> расходов бюджетов Российской Федерации (далее - коды БК),  по аналитическому коду Субсидии ________________ , в следующем размере:</w:t>
      </w:r>
    </w:p>
    <w:p w:rsidR="00274DE2" w:rsidRDefault="00274DE2" w:rsidP="00274DE2">
      <w:pPr>
        <w:tabs>
          <w:tab w:val="left" w:pos="708"/>
        </w:tabs>
        <w:ind w:left="278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ind w:left="278"/>
      </w:pPr>
      <w:r>
        <w:rPr>
          <w:rFonts w:ascii="Times New Roman CYR" w:hAnsi="Times New Roman CYR" w:cs="Times New Roman CYR"/>
        </w:rPr>
        <w:t>в 20__ году __________ (________________________) рублей __ копеек - по коду БК ____;</w:t>
      </w:r>
    </w:p>
    <w:p w:rsidR="00274DE2" w:rsidRDefault="00274DE2" w:rsidP="00274DE2">
      <w:pPr>
        <w:tabs>
          <w:tab w:val="left" w:pos="708"/>
        </w:tabs>
        <w:ind w:left="708" w:firstLine="70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(сумма </w:t>
      </w:r>
      <w:proofErr w:type="gramStart"/>
      <w:r>
        <w:rPr>
          <w:rFonts w:ascii="Times New Roman CYR" w:hAnsi="Times New Roman CYR" w:cs="Times New Roman CYR"/>
          <w:vertAlign w:val="superscript"/>
        </w:rPr>
        <w:t xml:space="preserve">цифрами)   </w:t>
      </w:r>
      <w:proofErr w:type="gramEnd"/>
      <w:r>
        <w:rPr>
          <w:rFonts w:ascii="Times New Roman CYR" w:hAnsi="Times New Roman CYR" w:cs="Times New Roman CYR"/>
          <w:vertAlign w:val="superscript"/>
        </w:rPr>
        <w:t xml:space="preserve">                (сумма прописью)                                                                                                                  (код БК)</w:t>
      </w:r>
    </w:p>
    <w:p w:rsidR="00274DE2" w:rsidRDefault="00274DE2" w:rsidP="00274DE2">
      <w:pPr>
        <w:tabs>
          <w:tab w:val="left" w:pos="708"/>
        </w:tabs>
        <w:ind w:left="278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ind w:left="278"/>
      </w:pPr>
      <w:r>
        <w:rPr>
          <w:rFonts w:ascii="Times New Roman CYR" w:hAnsi="Times New Roman CYR" w:cs="Times New Roman CYR"/>
        </w:rPr>
        <w:t>в 20__ году __________ (________________________) рублей __ копеек - по коду БК ____;</w:t>
      </w:r>
    </w:p>
    <w:p w:rsidR="00274DE2" w:rsidRDefault="00274DE2" w:rsidP="00274DE2">
      <w:pPr>
        <w:tabs>
          <w:tab w:val="left" w:pos="708"/>
        </w:tabs>
        <w:ind w:left="708" w:firstLine="70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(сумма </w:t>
      </w:r>
      <w:proofErr w:type="gramStart"/>
      <w:r>
        <w:rPr>
          <w:rFonts w:ascii="Times New Roman CYR" w:hAnsi="Times New Roman CYR" w:cs="Times New Roman CYR"/>
          <w:vertAlign w:val="superscript"/>
        </w:rPr>
        <w:t xml:space="preserve">цифрами)   </w:t>
      </w:r>
      <w:proofErr w:type="gramEnd"/>
      <w:r>
        <w:rPr>
          <w:rFonts w:ascii="Times New Roman CYR" w:hAnsi="Times New Roman CYR" w:cs="Times New Roman CYR"/>
          <w:vertAlign w:val="superscript"/>
        </w:rPr>
        <w:t xml:space="preserve">                (сумма прописью)                                                                                                                  (код БК)</w:t>
      </w:r>
    </w:p>
    <w:p w:rsidR="00274DE2" w:rsidRDefault="00274DE2" w:rsidP="00274DE2">
      <w:pPr>
        <w:tabs>
          <w:tab w:val="left" w:pos="708"/>
        </w:tabs>
        <w:ind w:left="278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ind w:left="278"/>
      </w:pPr>
      <w:r>
        <w:t>в 20__ году __________ (________________________) рублей __ копеек - по коду БК ____;</w:t>
      </w:r>
    </w:p>
    <w:p w:rsidR="00274DE2" w:rsidRDefault="00274DE2" w:rsidP="00274DE2">
      <w:pPr>
        <w:tabs>
          <w:tab w:val="left" w:pos="708"/>
        </w:tabs>
        <w:ind w:left="708" w:firstLine="708"/>
        <w:rPr>
          <w:vertAlign w:val="superscript"/>
        </w:rPr>
      </w:pPr>
      <w:r>
        <w:rPr>
          <w:vertAlign w:val="superscript"/>
        </w:rPr>
        <w:lastRenderedPageBreak/>
        <w:t xml:space="preserve">   (сумма </w:t>
      </w:r>
      <w:proofErr w:type="gramStart"/>
      <w:r>
        <w:rPr>
          <w:vertAlign w:val="superscript"/>
        </w:rPr>
        <w:t xml:space="preserve">цифрами)   </w:t>
      </w:r>
      <w:proofErr w:type="gramEnd"/>
      <w:r>
        <w:rPr>
          <w:vertAlign w:val="superscript"/>
        </w:rPr>
        <w:t xml:space="preserve">                (сумма прописью)                                                                                                                  (код БК)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1.2.2. за пределами планового периода в соответствии с_________________________________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_______________________________________________________________________________: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vertAlign w:val="superscript"/>
        </w:rPr>
        <w:t xml:space="preserve">    (реквизиты принятого </w:t>
      </w:r>
      <w:r>
        <w:rPr>
          <w:color w:val="000000"/>
          <w:vertAlign w:val="superscript"/>
        </w:rPr>
        <w:t xml:space="preserve">решения Совета депутатов </w:t>
      </w:r>
      <w:r w:rsidR="00707A8D">
        <w:rPr>
          <w:color w:val="000000"/>
          <w:vertAlign w:val="superscript"/>
        </w:rPr>
        <w:t>Печерского</w:t>
      </w:r>
      <w:r>
        <w:rPr>
          <w:color w:val="000000"/>
          <w:vertAlign w:val="superscript"/>
        </w:rPr>
        <w:t xml:space="preserve"> сельского поселения Смоленского района Смоленской области акта,</w:t>
      </w:r>
      <w:r>
        <w:rPr>
          <w:vertAlign w:val="superscript"/>
        </w:rPr>
        <w:t xml:space="preserve">  в соответствии с </w:t>
      </w:r>
      <w:hyperlink r:id="rId12" w:anchor="/document/12112604/entry/2" w:history="1">
        <w:r>
          <w:rPr>
            <w:rStyle w:val="a3"/>
            <w:color w:val="auto"/>
            <w:u w:val="none"/>
            <w:vertAlign w:val="superscript"/>
          </w:rPr>
          <w:t>бюджетным законодательством</w:t>
        </w:r>
      </w:hyperlink>
      <w:r>
        <w:rPr>
          <w:vertAlign w:val="superscript"/>
        </w:rPr>
        <w:t xml:space="preserve"> Российской Федерации, предусматривающего заключение соглашения на срок, превышающий срок действия лимитов бюджетных обязательств)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в 20__году ______________ (_______________) </w:t>
      </w:r>
      <w:proofErr w:type="spellStart"/>
      <w:r>
        <w:t>рублей__копеек</w:t>
      </w:r>
      <w:proofErr w:type="spellEnd"/>
      <w:r>
        <w:t>;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(сумма </w:t>
      </w:r>
      <w:proofErr w:type="gramStart"/>
      <w:r>
        <w:rPr>
          <w:vertAlign w:val="superscript"/>
        </w:rPr>
        <w:t xml:space="preserve">цифрами)   </w:t>
      </w:r>
      <w:proofErr w:type="gramEnd"/>
      <w:r>
        <w:rPr>
          <w:vertAlign w:val="superscript"/>
        </w:rPr>
        <w:t xml:space="preserve">             (сумма прописью)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в 20__году ______________ (_______________) </w:t>
      </w:r>
      <w:proofErr w:type="spellStart"/>
      <w:r>
        <w:t>рублей__копеек</w:t>
      </w:r>
      <w:proofErr w:type="spellEnd"/>
      <w:r>
        <w:t>;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(сумма </w:t>
      </w:r>
      <w:proofErr w:type="gramStart"/>
      <w:r>
        <w:rPr>
          <w:vertAlign w:val="superscript"/>
        </w:rPr>
        <w:t xml:space="preserve">цифрами)   </w:t>
      </w:r>
      <w:proofErr w:type="gramEnd"/>
      <w:r>
        <w:rPr>
          <w:vertAlign w:val="superscript"/>
        </w:rPr>
        <w:t xml:space="preserve">         (сумма прописью)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в 20__году ______________ (_______________) </w:t>
      </w:r>
      <w:proofErr w:type="spellStart"/>
      <w:r>
        <w:t>рублей__копеек</w:t>
      </w:r>
      <w:proofErr w:type="spellEnd"/>
      <w:r>
        <w:t>.</w:t>
      </w:r>
    </w:p>
    <w:p w:rsidR="00274DE2" w:rsidRDefault="00274DE2" w:rsidP="0027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(сумма </w:t>
      </w:r>
      <w:proofErr w:type="gramStart"/>
      <w:r>
        <w:rPr>
          <w:vertAlign w:val="superscript"/>
        </w:rPr>
        <w:t xml:space="preserve">цифрами)   </w:t>
      </w:r>
      <w:proofErr w:type="gramEnd"/>
      <w:r>
        <w:rPr>
          <w:vertAlign w:val="superscript"/>
        </w:rPr>
        <w:t xml:space="preserve">            (сумма прописью)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1.3. Субсидия имеет строго целевое назначение и используется учреждением на цели, указанные в пункте 1.1 настоящего Соглашения.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 Предоставление бюджетных ассигнований производится в пределах средств, предусмотренных в бюджете поселения на соответствующий финансовый год и плановый период.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 приобретение нефинансовых активов).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</w:pPr>
      <w:r>
        <w:rPr>
          <w:rFonts w:ascii="Times New Roman CYR" w:hAnsi="Times New Roman CYR" w:cs="Times New Roman CYR"/>
        </w:rPr>
        <w:t xml:space="preserve">1.6. Размер субсидии может быть уменьшен в случаях: 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- 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пункте 1.1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- 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поселения, на иные цели, утвержденным постановлением администрации от "___"________2020 г. N___ (далее - Порядок);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- 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- 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1.7. В случаях, указанных в пункте 1.6 настоящего Соглашения, субсидии подлежат возврату в доход бюджета поселения в течение 30 календарных дней после предъявления отраслевым органом соответствующих требований на указанный в требовании счет.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lastRenderedPageBreak/>
        <w:t>В случае не поступления средств в течение указанного срока отраслевой орган в срок не более 3 месяцев со дня истечения срока для возврата средств принимает меры к их взысканию в судебном порядке.</w:t>
      </w:r>
    </w:p>
    <w:p w:rsidR="00274DE2" w:rsidRDefault="00274DE2" w:rsidP="00274DE2">
      <w:pPr>
        <w:tabs>
          <w:tab w:val="left" w:pos="708"/>
        </w:tabs>
        <w:spacing w:before="100" w:beforeAutospacing="1"/>
        <w:jc w:val="center"/>
      </w:pPr>
      <w:r>
        <w:rPr>
          <w:rFonts w:ascii="Times New Roman CYR" w:hAnsi="Times New Roman CYR" w:cs="Times New Roman CYR"/>
        </w:rPr>
        <w:t>2. Права и обязательства Сторон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 Администрация поселения обязуется: 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 xml:space="preserve">2.1.1. перечислить Учреждению на лицевой счет, </w:t>
      </w:r>
      <w:r>
        <w:rPr>
          <w:rFonts w:ascii="Times New Roman CYR" w:hAnsi="Times New Roman CYR" w:cs="Times New Roman CYR"/>
          <w:color w:val="000000"/>
        </w:rPr>
        <w:t xml:space="preserve">открытый учреждением в </w:t>
      </w:r>
      <w:proofErr w:type="spellStart"/>
      <w:r>
        <w:rPr>
          <w:rFonts w:ascii="Times New Roman CYR" w:hAnsi="Times New Roman CYR" w:cs="Times New Roman CYR"/>
          <w:color w:val="000000"/>
        </w:rPr>
        <w:t>Финуправлении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Муниципального  образования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Смоленского  района Смоленской области</w:t>
      </w:r>
      <w:r>
        <w:rPr>
          <w:rFonts w:ascii="Times New Roman CYR" w:hAnsi="Times New Roman CYR" w:cs="Times New Roman CYR"/>
        </w:rPr>
        <w:t xml:space="preserve">  для учета операций по получению и использованию субсидий, согласно графику перечисления субсидии (приложение 1 к настоящему Соглашению), являющемуся его неотъемлемой частью.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2.1.2. 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2.1.3. 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2.1.4. 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2.1.5. 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поселения в размере и в сроки, определенные в указанном требовании;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2.1.6. 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lastRenderedPageBreak/>
        <w:t>2.1.7. 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</w:pPr>
      <w:r>
        <w:rPr>
          <w:rFonts w:ascii="Times New Roman CYR" w:hAnsi="Times New Roman CYR" w:cs="Times New Roman CYR"/>
        </w:rPr>
        <w:t>2.2. Администрация поселения вправе: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2.2.1. 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2.2.2. 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2.2.3. приостанавливать предоставление субсидии в случае установления администрацией поселения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2.2.4. 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</w:pPr>
      <w:r>
        <w:rPr>
          <w:rFonts w:ascii="Times New Roman CYR" w:hAnsi="Times New Roman CYR" w:cs="Times New Roman CYR"/>
        </w:rPr>
        <w:t>2.3. Учреждение обязуется: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</w:pPr>
      <w:r>
        <w:rPr>
          <w:rFonts w:ascii="Times New Roman CYR" w:hAnsi="Times New Roman CYR" w:cs="Times New Roman CYR"/>
        </w:rPr>
        <w:t>2.3.1. представлять администрации поселения документы, в соответствии с Порядком.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2.3.2. представить администрации поселения в срок до "01" марта 20__ года следующего за отчетным документы, установленные пунктом 2.2.2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</w:pPr>
      <w:r>
        <w:rPr>
          <w:rFonts w:ascii="Times New Roman CYR" w:hAnsi="Times New Roman CYR" w:cs="Times New Roman CYR"/>
        </w:rPr>
        <w:t>2.3.3. вести обособленный аналитический учет операций, осуществляемых за счет субсидии; 2.3.4. обеспечивать достижение значений показателей результативности предоставления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субсидии в соответствии с пунктом 2.1.3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2.3.5. представлять администрации поселения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</w:pPr>
      <w:r>
        <w:rPr>
          <w:rFonts w:ascii="Times New Roman CYR" w:hAnsi="Times New Roman CYR" w:cs="Times New Roman CYR"/>
        </w:rPr>
        <w:t>2.3.6. направлять по запросу администрации поселения документы и информацию, необходимую для осуществления контроля за соблюдением порядка, целей и условий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lastRenderedPageBreak/>
        <w:t>предоставления субсидии в соответствии с пунктом 2.2.4 настоящего Соглашения, в течение 5 рабочих дней со дня получения указанного запроса;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2.3.7. в случае получения от администрации поселения требования в соответствии с пунктом 2.1.5 настоящего Соглашения: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а) устранять факт (ы) нарушения порядка, целей и условий предоставления субсидии в сроки, определенные в указанном требовании;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б) возвращать в бюджет поселения субсидию в размере и в сроки, определенные в требовании о возврате субсидии;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в) возвращать неиспользованный остаток субсидии в доход бюджета поселения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2.3.8. обеспечивать полноту и достоверность сведений, представляемых в администрацию поселения в соответствии с настоящим Соглашением.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56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 Учреждение вправе: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2.4.1. направлять администрации поселения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2.4.2. обращаться к администрации поселения в целях получения разъяснений в связи с исполнением настоящего Соглашения;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2.4.3. 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администрацией поселения соответствующего решения в соответствии с пунктом настоящего Соглашения.</w:t>
      </w:r>
    </w:p>
    <w:p w:rsidR="00274DE2" w:rsidRDefault="00274DE2" w:rsidP="00274DE2">
      <w:pPr>
        <w:tabs>
          <w:tab w:val="left" w:pos="708"/>
        </w:tabs>
        <w:spacing w:before="100" w:beforeAutospacing="1"/>
        <w:jc w:val="center"/>
      </w:pPr>
      <w:r>
        <w:rPr>
          <w:rFonts w:ascii="Times New Roman CYR" w:hAnsi="Times New Roman CYR" w:cs="Times New Roman CYR"/>
        </w:rPr>
        <w:t>3. Ответственность Сторон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DE2" w:rsidRDefault="00274DE2" w:rsidP="00274DE2">
      <w:pPr>
        <w:tabs>
          <w:tab w:val="left" w:pos="708"/>
        </w:tabs>
        <w:spacing w:before="100" w:beforeAutospacing="1"/>
        <w:jc w:val="center"/>
      </w:pPr>
      <w:r>
        <w:rPr>
          <w:rFonts w:ascii="Times New Roman CYR" w:hAnsi="Times New Roman CYR" w:cs="Times New Roman CYR"/>
        </w:rPr>
        <w:t>4. Заключительные положения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4.1.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 xml:space="preserve">4.2.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</w:t>
      </w:r>
      <w:r>
        <w:rPr>
          <w:rFonts w:ascii="Times New Roman CYR" w:hAnsi="Times New Roman CYR" w:cs="Times New Roman CYR"/>
        </w:rPr>
        <w:lastRenderedPageBreak/>
        <w:t>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4.3. Изменение настоящего Соглашения, в том числе в соответствии с положениями пункта 2.2.1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4.4. 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  <w:r>
        <w:rPr>
          <w:rFonts w:ascii="Times New Roman CYR" w:hAnsi="Times New Roman CYR" w:cs="Times New Roman CYR"/>
        </w:rPr>
        <w:t>4.5. 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</w:pPr>
      <w:r>
        <w:rPr>
          <w:rFonts w:ascii="Times New Roman CYR" w:hAnsi="Times New Roman CYR" w:cs="Times New Roman CYR"/>
        </w:rPr>
        <w:t>4.6. Расторжение настоящего Соглашения администрацией поселения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420"/>
      </w:pPr>
      <w:r>
        <w:rPr>
          <w:rFonts w:ascii="Times New Roman CYR" w:hAnsi="Times New Roman CYR" w:cs="Times New Roman CYR"/>
        </w:rPr>
        <w:t>4.7. Расторжение настоящего Соглашения Учреждением в одностороннем порядке не допускается.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278"/>
      </w:pPr>
      <w:r>
        <w:rPr>
          <w:rFonts w:ascii="Times New Roman CYR" w:hAnsi="Times New Roman CYR" w:cs="Times New Roman CYR"/>
        </w:rPr>
        <w:t>4.8.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74DE2" w:rsidRDefault="00274DE2" w:rsidP="00274DE2">
      <w:pPr>
        <w:tabs>
          <w:tab w:val="left" w:pos="708"/>
        </w:tabs>
        <w:spacing w:before="100" w:beforeAutospacing="1"/>
        <w:jc w:val="center"/>
      </w:pPr>
      <w:r>
        <w:rPr>
          <w:rFonts w:ascii="Times New Roman CYR" w:hAnsi="Times New Roman CYR" w:cs="Times New Roman CYR"/>
        </w:rPr>
        <w:t>5. Платежные реквизиты Сторон</w:t>
      </w:r>
    </w:p>
    <w:tbl>
      <w:tblPr>
        <w:tblW w:w="10230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9"/>
        <w:gridCol w:w="4951"/>
      </w:tblGrid>
      <w:tr w:rsidR="00274DE2" w:rsidTr="0001742A">
        <w:trPr>
          <w:tblCellSpacing w:w="0" w:type="dxa"/>
        </w:trPr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117"/>
              <w:jc w:val="center"/>
            </w:pPr>
            <w:r>
              <w:rPr>
                <w:rFonts w:ascii="Times New Roman CYR" w:hAnsi="Times New Roman CYR" w:cs="Times New Roman CYR"/>
              </w:rPr>
              <w:t>Сокращенное наименование администрации</w:t>
            </w:r>
          </w:p>
        </w:tc>
        <w:tc>
          <w:tcPr>
            <w:tcW w:w="4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420"/>
            </w:pPr>
            <w:r>
              <w:rPr>
                <w:rFonts w:ascii="Times New Roman CYR" w:hAnsi="Times New Roman CYR" w:cs="Times New Roman CYR"/>
              </w:rPr>
              <w:t>Сокращенное наименование Получателя</w:t>
            </w:r>
          </w:p>
        </w:tc>
      </w:tr>
      <w:tr w:rsidR="00274DE2" w:rsidTr="0001742A">
        <w:trPr>
          <w:tblCellSpacing w:w="0" w:type="dxa"/>
        </w:trPr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 xml:space="preserve">Наименование администрации поселения </w:t>
            </w:r>
          </w:p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 xml:space="preserve">ОГРН, ОКТМО </w:t>
            </w:r>
          </w:p>
        </w:tc>
        <w:tc>
          <w:tcPr>
            <w:tcW w:w="4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Наименование Получателя</w:t>
            </w:r>
          </w:p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ОГРН, ОКТМО</w:t>
            </w:r>
          </w:p>
        </w:tc>
      </w:tr>
      <w:tr w:rsidR="00274DE2" w:rsidTr="0001742A">
        <w:trPr>
          <w:tblCellSpacing w:w="0" w:type="dxa"/>
        </w:trPr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Место нахождения:</w:t>
            </w:r>
          </w:p>
        </w:tc>
        <w:tc>
          <w:tcPr>
            <w:tcW w:w="4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Место нахождения:</w:t>
            </w:r>
          </w:p>
        </w:tc>
      </w:tr>
      <w:tr w:rsidR="00274DE2" w:rsidTr="0001742A">
        <w:trPr>
          <w:tblCellSpacing w:w="0" w:type="dxa"/>
        </w:trPr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ИНН/КПП</w:t>
            </w:r>
          </w:p>
        </w:tc>
        <w:tc>
          <w:tcPr>
            <w:tcW w:w="4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ИНН/КПП</w:t>
            </w:r>
          </w:p>
        </w:tc>
      </w:tr>
      <w:tr w:rsidR="00274DE2" w:rsidTr="0001742A">
        <w:trPr>
          <w:tblCellSpacing w:w="0" w:type="dxa"/>
        </w:trPr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Платежные реквизиты:</w:t>
            </w:r>
          </w:p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Наименование учреждения Банка России, БИК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Расчетный счет</w:t>
            </w:r>
          </w:p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Лицевой счет</w:t>
            </w:r>
          </w:p>
        </w:tc>
        <w:tc>
          <w:tcPr>
            <w:tcW w:w="4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Платежные реквизиты:</w:t>
            </w:r>
          </w:p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Наименование учреждения Банка России, БИК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Расчетный (корреспондентский) счет</w:t>
            </w:r>
            <w:r>
              <w:rPr>
                <w:rFonts w:ascii="Times New Roman CYR" w:hAnsi="Times New Roman CYR" w:cs="Times New Roman CYR"/>
              </w:rPr>
              <w:t xml:space="preserve"> 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center"/>
      </w:pPr>
      <w:r>
        <w:rPr>
          <w:rFonts w:ascii="Times New Roman CYR" w:hAnsi="Times New Roman CYR" w:cs="Times New Roman CYR"/>
        </w:rPr>
        <w:lastRenderedPageBreak/>
        <w:t>VIII. Подписи Сторон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</w:p>
    <w:tbl>
      <w:tblPr>
        <w:tblW w:w="102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7"/>
        <w:gridCol w:w="4958"/>
      </w:tblGrid>
      <w:tr w:rsidR="00274DE2" w:rsidTr="00274DE2">
        <w:trPr>
          <w:tblCellSpacing w:w="0" w:type="dxa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 xml:space="preserve">Руководитель администрации 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420"/>
            </w:pPr>
            <w:r>
              <w:rPr>
                <w:rFonts w:ascii="Times New Roman CYR" w:hAnsi="Times New Roman CYR" w:cs="Times New Roman CYR"/>
              </w:rPr>
              <w:t>Сокращенное наименование Получателя</w:t>
            </w:r>
          </w:p>
        </w:tc>
      </w:tr>
      <w:tr w:rsidR="00274DE2" w:rsidTr="00274DE2">
        <w:trPr>
          <w:tblCellSpacing w:w="0" w:type="dxa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___________/_____________ (подпись) (ФИО)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___________/_____________ (подпись) (ФИО)</w:t>
            </w:r>
          </w:p>
        </w:tc>
      </w:tr>
    </w:tbl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1C56DE" w:rsidP="00274DE2">
      <w:pPr>
        <w:tabs>
          <w:tab w:val="left" w:pos="708"/>
        </w:tabs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</w:rPr>
        <w:t xml:space="preserve">приложение 1 к Соглашению </w:t>
      </w:r>
    </w:p>
    <w:p w:rsidR="00274DE2" w:rsidRDefault="00274DE2" w:rsidP="00274DE2">
      <w:pPr>
        <w:tabs>
          <w:tab w:val="left" w:pos="708"/>
        </w:tabs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</w:p>
    <w:p w:rsidR="00274DE2" w:rsidRDefault="00274DE2" w:rsidP="00274DE2">
      <w:pPr>
        <w:tabs>
          <w:tab w:val="left" w:pos="708"/>
        </w:tabs>
        <w:spacing w:before="108" w:after="108"/>
        <w:jc w:val="center"/>
      </w:pPr>
      <w:r>
        <w:rPr>
          <w:rFonts w:ascii="Times New Roman CYR" w:hAnsi="Times New Roman CYR" w:cs="Times New Roman CYR"/>
          <w:b/>
          <w:bCs/>
          <w:color w:val="26282F"/>
        </w:rPr>
        <w:t>ГРАФИК перечисления субсидии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</w:p>
    <w:tbl>
      <w:tblPr>
        <w:tblW w:w="10590" w:type="dxa"/>
        <w:tblCellSpacing w:w="0" w:type="dxa"/>
        <w:tblInd w:w="-10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1600"/>
        <w:gridCol w:w="1075"/>
        <w:gridCol w:w="1417"/>
        <w:gridCol w:w="1134"/>
        <w:gridCol w:w="1276"/>
        <w:gridCol w:w="1905"/>
        <w:gridCol w:w="1477"/>
      </w:tblGrid>
      <w:tr w:rsidR="00274DE2" w:rsidTr="00B101C7">
        <w:trPr>
          <w:trHeight w:val="1070"/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ind w:left="-139"/>
              <w:jc w:val="center"/>
            </w:pPr>
            <w:r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49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jc w:val="center"/>
            </w:pPr>
            <w:r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Сроки перечисления субсидии (</w:t>
            </w:r>
            <w:proofErr w:type="spellStart"/>
            <w:r>
              <w:rPr>
                <w:rFonts w:ascii="Times New Roman CYR" w:hAnsi="Times New Roman CYR" w:cs="Times New Roman CYR"/>
              </w:rPr>
              <w:t>мм.гг</w:t>
            </w:r>
            <w:proofErr w:type="spell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Размер субсидии, тыс. руб.</w:t>
            </w:r>
          </w:p>
        </w:tc>
      </w:tr>
      <w:tr w:rsidR="00274DE2" w:rsidTr="00B101C7">
        <w:trPr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код главы по КБК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раздел,                                         подраздел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B101C7">
        <w:trPr>
          <w:trHeight w:val="393"/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3"/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20"/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981" w:hanging="1101"/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7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hanging="41"/>
              <w:jc w:val="center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274DE2" w:rsidTr="00B101C7">
        <w:trPr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B101C7">
        <w:trPr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22"/>
            </w:pPr>
            <w:r>
              <w:rPr>
                <w:rFonts w:ascii="Times New Roman CYR" w:hAnsi="Times New Roman CYR" w:cs="Times New Roman CYR"/>
              </w:rPr>
              <w:t>итого по КБК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</w:tr>
      <w:tr w:rsidR="00274DE2" w:rsidTr="00B101C7">
        <w:trPr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9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22"/>
            </w:pPr>
            <w:r>
              <w:rPr>
                <w:rFonts w:ascii="Times New Roman CYR" w:hAnsi="Times New Roman CYR" w:cs="Times New Roman CYR"/>
              </w:rPr>
              <w:t>итого по мероприятию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</w:tr>
      <w:tr w:rsidR="00274DE2" w:rsidTr="00B101C7">
        <w:trPr>
          <w:tblCellSpacing w:w="0" w:type="dxa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9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839"/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</w:tr>
    </w:tbl>
    <w:p w:rsidR="00274DE2" w:rsidRDefault="00274DE2" w:rsidP="00274DE2">
      <w:pPr>
        <w:tabs>
          <w:tab w:val="left" w:pos="708"/>
        </w:tabs>
        <w:spacing w:before="100" w:beforeAutospacing="1"/>
        <w:ind w:left="697"/>
      </w:pPr>
      <w:r>
        <w:rPr>
          <w:rFonts w:ascii="Times New Roman CYR" w:hAnsi="Times New Roman CYR" w:cs="Times New Roman CYR"/>
        </w:rPr>
        <w:t xml:space="preserve">От имени администрации поселения: От имени учреждения: ______________________________ ______________________________ ______________________________ ______________________________ </w:t>
      </w:r>
      <w:r>
        <w:rPr>
          <w:rFonts w:ascii="Times New Roman CYR" w:hAnsi="Times New Roman CYR" w:cs="Times New Roman CYR"/>
        </w:rPr>
        <w:lastRenderedPageBreak/>
        <w:t>______________________________ ______________________________ "__"__________ 20__ года "__"__________ 20__ года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</w:p>
    <w:p w:rsidR="00274DE2" w:rsidRDefault="00274DE2" w:rsidP="00274DE2">
      <w:pPr>
        <w:tabs>
          <w:tab w:val="left" w:pos="708"/>
        </w:tabs>
        <w:spacing w:before="100" w:beforeAutospacing="1"/>
        <w:ind w:left="69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 М.П.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697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left="697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</w:rPr>
        <w:t xml:space="preserve">Приложение N 2 </w:t>
      </w:r>
      <w:r w:rsidR="00AA1EC0">
        <w:rPr>
          <w:rFonts w:ascii="Times New Roman CYR" w:hAnsi="Times New Roman CYR" w:cs="Times New Roman CYR"/>
        </w:rPr>
        <w:t xml:space="preserve">к соглашению 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</w:p>
    <w:p w:rsidR="00274DE2" w:rsidRDefault="00274DE2" w:rsidP="00274DE2">
      <w:pPr>
        <w:tabs>
          <w:tab w:val="left" w:pos="708"/>
        </w:tabs>
        <w:spacing w:before="100" w:beforeAutospacing="1"/>
        <w:ind w:left="981"/>
      </w:pPr>
      <w:r>
        <w:rPr>
          <w:rFonts w:ascii="Times New Roman CYR" w:hAnsi="Times New Roman CYR" w:cs="Times New Roman CYR"/>
        </w:rPr>
        <w:t>ПОКАЗАТЕЛИ РЕЗУЛЬТАТИВНОСТИ ПРЕДОСТАВЛЕНИЯ СУБСИДИИ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</w:p>
    <w:tbl>
      <w:tblPr>
        <w:tblW w:w="10050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967"/>
        <w:gridCol w:w="2127"/>
        <w:gridCol w:w="1277"/>
        <w:gridCol w:w="993"/>
        <w:gridCol w:w="1419"/>
        <w:gridCol w:w="1702"/>
      </w:tblGrid>
      <w:tr w:rsidR="00274DE2" w:rsidTr="00B101C7">
        <w:trPr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38" w:right="-60" w:firstLine="138"/>
              <w:jc w:val="center"/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Наименование проекта (мероприятия) &lt;1&gt; </w:t>
            </w:r>
          </w:p>
        </w:tc>
        <w:tc>
          <w:tcPr>
            <w:tcW w:w="2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Единица измерения по ОКЕИ/Единица измерения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Плановое значение показателя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Срок, на который запланировано достижение показателя</w:t>
            </w:r>
          </w:p>
        </w:tc>
      </w:tr>
      <w:tr w:rsidR="00274DE2" w:rsidTr="00B101C7">
        <w:trPr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B101C7">
        <w:trPr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561"/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2"/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2" w:hanging="22"/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420"/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2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839"/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274DE2" w:rsidTr="00B101C7">
        <w:trPr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B101C7">
        <w:trPr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B101C7">
        <w:trPr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274DE2" w:rsidRDefault="00274DE2" w:rsidP="00274DE2">
      <w:pPr>
        <w:tabs>
          <w:tab w:val="left" w:pos="708"/>
        </w:tabs>
        <w:spacing w:before="100" w:beforeAutospacing="1"/>
        <w:ind w:left="561"/>
      </w:pPr>
      <w:r>
        <w:rPr>
          <w:rFonts w:ascii="Times New Roman CYR" w:hAnsi="Times New Roman CYR" w:cs="Times New Roman CYR"/>
        </w:rPr>
        <w:t>--------------------------------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720"/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561"/>
      </w:pPr>
      <w:r>
        <w:rPr>
          <w:rFonts w:ascii="Times New Roman CYR" w:hAnsi="Times New Roman CYR" w:cs="Times New Roman CYR"/>
        </w:rPr>
        <w:t xml:space="preserve">&lt;1&gt; Заполняется в случаях, если предусмотрено перечисление субсидии в разрезе конкретных мероприятий 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если данные мероприятия указаны в пункте 1.1.1 соглашения о предоставлении целевой субсидии.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  <w:rPr>
          <w:rFonts w:ascii="Times New Roman CYR" w:hAnsi="Times New Roman CYR" w:cs="Times New Roman CYR"/>
        </w:rPr>
      </w:pPr>
    </w:p>
    <w:p w:rsidR="00274DE2" w:rsidRDefault="00AA1EC0" w:rsidP="00274DE2">
      <w:pPr>
        <w:tabs>
          <w:tab w:val="left" w:pos="708"/>
        </w:tabs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</w:rPr>
        <w:t xml:space="preserve">Приложение 3 к Соглашению </w:t>
      </w:r>
      <w:bookmarkStart w:id="0" w:name="_GoBack"/>
      <w:bookmarkEnd w:id="0"/>
    </w:p>
    <w:p w:rsidR="00274DE2" w:rsidRDefault="0001742A" w:rsidP="0001742A">
      <w:pPr>
        <w:tabs>
          <w:tab w:val="left" w:pos="708"/>
        </w:tabs>
        <w:spacing w:before="100" w:beforeAutospacing="1"/>
        <w:ind w:left="-709" w:firstLine="140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                                                </w:t>
      </w:r>
      <w:r w:rsidR="00274DE2">
        <w:rPr>
          <w:rFonts w:ascii="Times New Roman CYR" w:hAnsi="Times New Roman CYR" w:cs="Times New Roman CYR"/>
          <w:b/>
          <w:bCs/>
          <w:color w:val="26282F"/>
        </w:rPr>
        <w:t>Отчет</w:t>
      </w:r>
      <w:r w:rsidR="00274DE2">
        <w:rPr>
          <w:rFonts w:ascii="Times New Roman CYR" w:hAnsi="Times New Roman CYR" w:cs="Times New Roman CYR"/>
        </w:rPr>
        <w:t xml:space="preserve"> 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</w:rPr>
        <w:t>Раздел 1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1117"/>
        <w:jc w:val="center"/>
      </w:pPr>
      <w:r>
        <w:rPr>
          <w:rFonts w:ascii="Times New Roman CYR" w:hAnsi="Times New Roman CYR" w:cs="Times New Roman CYR"/>
        </w:rPr>
        <w:t>о расходах, источником финансового обеспечения которых является Субсидия на "__" ____________ 20__ г. &lt;1&gt;</w:t>
      </w:r>
    </w:p>
    <w:p w:rsidR="00274DE2" w:rsidRDefault="00274DE2" w:rsidP="00274DE2">
      <w:pPr>
        <w:tabs>
          <w:tab w:val="left" w:pos="708"/>
        </w:tabs>
        <w:spacing w:before="100" w:beforeAutospacing="1"/>
      </w:pPr>
      <w:r>
        <w:rPr>
          <w:rFonts w:ascii="Times New Roman CYR" w:hAnsi="Times New Roman CYR" w:cs="Times New Roman CYR"/>
        </w:rPr>
        <w:t>Наименование Учреждения___________________________________________________ Периодичность: квартальная, годовая                                                                                       Единица измерения: рубль (с точностью до второго десятичного знака)</w:t>
      </w:r>
    </w:p>
    <w:tbl>
      <w:tblPr>
        <w:tblW w:w="9782" w:type="dxa"/>
        <w:tblCellSpacing w:w="0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1"/>
        <w:gridCol w:w="809"/>
        <w:gridCol w:w="1219"/>
        <w:gridCol w:w="1417"/>
        <w:gridCol w:w="2026"/>
      </w:tblGrid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981"/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Код &lt;2&gt; строк и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Код направления расходования субсидии &lt;3&gt;</w:t>
            </w:r>
          </w:p>
        </w:tc>
        <w:tc>
          <w:tcPr>
            <w:tcW w:w="34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981"/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  <w:r w:rsidR="00C777DB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нарастающим итогом с начала года</w:t>
            </w: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561"/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Остаток субсидии на начало года,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t>в том числе: потребность в котором подтверждена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подлежащий возврату в бюджет поселения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Поступило средств,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</w:pPr>
            <w:r>
              <w:rPr>
                <w:rFonts w:ascii="Times New Roman CYR" w:hAnsi="Times New Roman CYR" w:cs="Times New Roman CYR"/>
              </w:rPr>
              <w:lastRenderedPageBreak/>
              <w:t>в том числе: из бюджета поселения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210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 xml:space="preserve">x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278"/>
            </w:pPr>
            <w:r>
              <w:rPr>
                <w:rFonts w:ascii="Times New Roman CYR" w:hAnsi="Times New Roman CYR" w:cs="Times New Roman CYR"/>
              </w:rPr>
              <w:t>возврат дебиторской задолженности прошлых лет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220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561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42" w:right="-165" w:firstLine="14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981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2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средства, полученные при возврате займов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2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223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проценты за пользование займами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иные доходы в форме штрафов и пеней,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источником финансового обеспечения которых являлись средства субсидии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Выплаты по расходам,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ind w:left="278"/>
            </w:pPr>
            <w:r>
              <w:rPr>
                <w:rFonts w:ascii="Times New Roman CYR" w:hAnsi="Times New Roman CYR" w:cs="Times New Roman CYR"/>
              </w:rPr>
              <w:t>в том числе: Выплаты персоналу,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310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1" w:firstLine="11"/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956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Закупка работ и услуг,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53" w:firstLine="142"/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956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 xml:space="preserve">Закупка непроизведенных активов, нематериальных активов, </w:t>
            </w:r>
            <w:r>
              <w:rPr>
                <w:rFonts w:ascii="Times New Roman CYR" w:hAnsi="Times New Roman CYR" w:cs="Times New Roman CYR"/>
              </w:rPr>
              <w:lastRenderedPageBreak/>
              <w:t>материальных запасов и основных средств, всего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lastRenderedPageBreak/>
              <w:t>330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956"/>
            </w:pPr>
            <w:r>
              <w:rPr>
                <w:rFonts w:ascii="Times New Roman CYR" w:hAnsi="Times New Roman CYR" w:cs="Times New Roman CYR"/>
              </w:rPr>
              <w:lastRenderedPageBreak/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 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1"/>
            </w:pPr>
            <w:r>
              <w:rPr>
                <w:rFonts w:ascii="Times New Roman CYR" w:hAnsi="Times New Roman CYR" w:cs="Times New Roman CYR"/>
              </w:rPr>
              <w:t>0420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956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Перечисление средств в целях предоставления грантов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Перечисление средств в целях предоставления займов (</w:t>
            </w:r>
            <w:proofErr w:type="spellStart"/>
            <w:r>
              <w:rPr>
                <w:rFonts w:ascii="Times New Roman CYR" w:hAnsi="Times New Roman CYR" w:cs="Times New Roman CYR"/>
              </w:rPr>
              <w:t>микрозаймов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-11"/>
            </w:pPr>
            <w:r>
              <w:rPr>
                <w:rFonts w:ascii="Times New Roman CYR" w:hAnsi="Times New Roman CYR" w:cs="Times New Roman CYR"/>
              </w:rPr>
              <w:t>0810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956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Иные выплаты,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370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hanging="11"/>
            </w:pPr>
            <w:r>
              <w:rPr>
                <w:rFonts w:ascii="Times New Roman CYR" w:hAnsi="Times New Roman CYR" w:cs="Times New Roman CYR"/>
              </w:rPr>
              <w:t>0820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956"/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Возвращено в бюджет поселения,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ind w:left="278"/>
            </w:pPr>
            <w:r>
              <w:rPr>
                <w:rFonts w:ascii="Times New Roman CYR" w:hAnsi="Times New Roman CYR" w:cs="Times New Roman CYR"/>
              </w:rPr>
              <w:t>в том числе: израсходованных не по целевому назначению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420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440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</w:pPr>
            <w:r>
              <w:rPr>
                <w:rFonts w:ascii="Times New Roman CYR" w:hAnsi="Times New Roman CYR" w:cs="Times New Roman CYR"/>
              </w:rPr>
              <w:t>Остаток Субсидии на конец отчетного периода, всего: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/>
              <w:ind w:firstLine="22"/>
            </w:pPr>
            <w:r>
              <w:rPr>
                <w:rFonts w:ascii="Times New Roman CYR" w:hAnsi="Times New Roman CYR" w:cs="Times New Roman CYR"/>
              </w:rPr>
              <w:t>в том числе: требуется в направлении на те же цели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</w:rPr>
              <w:t>подлежит возврату в бюджет поселения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520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274DE2" w:rsidRDefault="00274DE2" w:rsidP="00274DE2">
      <w:pPr>
        <w:tabs>
          <w:tab w:val="left" w:pos="708"/>
        </w:tabs>
        <w:spacing w:before="100" w:beforeAutospacing="1"/>
      </w:pPr>
      <w:r>
        <w:rPr>
          <w:rFonts w:ascii="Times New Roman CYR" w:hAnsi="Times New Roman CYR" w:cs="Times New Roman CYR"/>
        </w:rPr>
        <w:t>Руководитель Учреждения ___________ _________ _____________________ (уполномоченное лицо) (должность) (подпись) (расшифровка подписи)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1395"/>
      </w:pPr>
      <w:r>
        <w:rPr>
          <w:rFonts w:ascii="Times New Roman CYR" w:hAnsi="Times New Roman CYR" w:cs="Times New Roman CYR"/>
        </w:rPr>
        <w:t>Исполнитель _______________ _______________ _________ (должность) (ФИО) (телефон)</w:t>
      </w:r>
    </w:p>
    <w:p w:rsidR="00274DE2" w:rsidRDefault="00274DE2" w:rsidP="00274DE2">
      <w:pPr>
        <w:tabs>
          <w:tab w:val="left" w:pos="708"/>
        </w:tabs>
        <w:spacing w:before="100" w:beforeAutospacing="1"/>
      </w:pPr>
      <w:r>
        <w:rPr>
          <w:rFonts w:ascii="Times New Roman CYR" w:hAnsi="Times New Roman CYR" w:cs="Times New Roman CYR"/>
        </w:rPr>
        <w:t>"__" _________ 20__ г.</w:t>
      </w:r>
    </w:p>
    <w:p w:rsidR="00274DE2" w:rsidRDefault="00274DE2" w:rsidP="00274DE2">
      <w:pPr>
        <w:tabs>
          <w:tab w:val="left" w:pos="708"/>
        </w:tabs>
        <w:ind w:left="561"/>
      </w:pPr>
      <w:r>
        <w:rPr>
          <w:rFonts w:ascii="Times New Roman CYR" w:hAnsi="Times New Roman CYR" w:cs="Times New Roman CYR"/>
        </w:rPr>
        <w:t>--------------------------------</w:t>
      </w:r>
    </w:p>
    <w:p w:rsidR="00274DE2" w:rsidRDefault="00274DE2" w:rsidP="00274DE2">
      <w:pPr>
        <w:tabs>
          <w:tab w:val="left" w:pos="708"/>
        </w:tabs>
        <w:ind w:firstLine="561"/>
        <w:rPr>
          <w:sz w:val="20"/>
          <w:szCs w:val="20"/>
        </w:rPr>
      </w:pPr>
      <w:r>
        <w:rPr>
          <w:rFonts w:ascii="Times New Roman CYR" w:hAnsi="Times New Roman CYR" w:cs="Times New Roman CYR"/>
          <w:szCs w:val="20"/>
        </w:rPr>
        <w:t xml:space="preserve">&lt;1&gt; Настоящий отчет составляется нарастающим итогом с начала текущего финансового года. &lt;2&gt;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</w:t>
      </w:r>
      <w:proofErr w:type="gramStart"/>
      <w:r>
        <w:rPr>
          <w:rFonts w:ascii="Times New Roman CYR" w:hAnsi="Times New Roman CYR" w:cs="Times New Roman CYR"/>
          <w:szCs w:val="20"/>
        </w:rPr>
        <w:t>Федерации.&lt;</w:t>
      </w:r>
      <w:proofErr w:type="gramEnd"/>
      <w:r>
        <w:rPr>
          <w:rFonts w:ascii="Times New Roman CYR" w:hAnsi="Times New Roman CYR" w:cs="Times New Roman CYR"/>
          <w:szCs w:val="20"/>
        </w:rPr>
        <w:t xml:space="preserve">3&gt; Коды направлений расходования Субсидии, указываемые в настоящем отчете, должны соответствовать кодам, указанным в Соглашении </w:t>
      </w:r>
    </w:p>
    <w:p w:rsidR="00274DE2" w:rsidRDefault="00274DE2" w:rsidP="00274DE2">
      <w:pPr>
        <w:tabs>
          <w:tab w:val="left" w:pos="708"/>
        </w:tabs>
        <w:spacing w:before="100" w:beforeAutospacing="1"/>
        <w:ind w:firstLine="697"/>
        <w:jc w:val="right"/>
      </w:pPr>
      <w:r>
        <w:rPr>
          <w:rFonts w:ascii="Times New Roman CYR" w:hAnsi="Times New Roman CYR" w:cs="Times New Roman CYR"/>
        </w:rPr>
        <w:t>Раздел 2</w:t>
      </w:r>
    </w:p>
    <w:p w:rsidR="00274DE2" w:rsidRDefault="00274DE2" w:rsidP="00274DE2">
      <w:pPr>
        <w:tabs>
          <w:tab w:val="left" w:pos="708"/>
        </w:tabs>
        <w:spacing w:before="100" w:beforeAutospacing="1"/>
        <w:jc w:val="center"/>
      </w:pPr>
      <w:r>
        <w:rPr>
          <w:rFonts w:ascii="Times New Roman CYR" w:hAnsi="Times New Roman CYR" w:cs="Times New Roman CYR"/>
        </w:rPr>
        <w:t>о достижении значений показателей результативности предоставления Субсидии по состоянию на ___________ 20__ года</w:t>
      </w:r>
    </w:p>
    <w:p w:rsidR="00274DE2" w:rsidRDefault="00274DE2" w:rsidP="00274DE2">
      <w:pPr>
        <w:tabs>
          <w:tab w:val="left" w:pos="708"/>
        </w:tabs>
        <w:spacing w:before="100" w:beforeAutospacing="1"/>
      </w:pPr>
      <w:r>
        <w:rPr>
          <w:rFonts w:ascii="Times New Roman CYR" w:hAnsi="Times New Roman CYR" w:cs="Times New Roman CYR"/>
        </w:rPr>
        <w:t>Наименование Учреждения ______________________ Периодичность: ____________________</w:t>
      </w:r>
    </w:p>
    <w:tbl>
      <w:tblPr>
        <w:tblW w:w="10438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907"/>
        <w:gridCol w:w="1411"/>
        <w:gridCol w:w="1739"/>
        <w:gridCol w:w="785"/>
        <w:gridCol w:w="1264"/>
        <w:gridCol w:w="1684"/>
        <w:gridCol w:w="1031"/>
        <w:gridCol w:w="1053"/>
      </w:tblGrid>
      <w:tr w:rsidR="00274DE2" w:rsidTr="00C777D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Наиме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нован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показ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ателя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&lt;1&gt;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Наименов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мероприя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&lt;2&gt;</w:t>
            </w:r>
          </w:p>
        </w:tc>
        <w:tc>
          <w:tcPr>
            <w:tcW w:w="25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>Единица измерения по ОКЕИ/Единица измерения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Планово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 значение </w:t>
            </w:r>
            <w:proofErr w:type="spellStart"/>
            <w:r>
              <w:rPr>
                <w:rFonts w:ascii="Times New Roman CYR" w:hAnsi="Times New Roman CYR" w:cs="Times New Roman CYR"/>
              </w:rPr>
              <w:t>показате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ля &lt;3&gt;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Достигнутое значение показателя по состоянию на </w:t>
            </w:r>
            <w:r>
              <w:rPr>
                <w:rFonts w:ascii="Times New Roman CYR" w:hAnsi="Times New Roman CYR" w:cs="Times New Roman CYR"/>
              </w:rPr>
              <w:lastRenderedPageBreak/>
              <w:t>отчетную дату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Проце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выпол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нения плана</w:t>
            </w:r>
          </w:p>
        </w:tc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firstLine="142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Причи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отклон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ения</w:t>
            </w:r>
            <w:proofErr w:type="spellEnd"/>
          </w:p>
        </w:tc>
      </w:tr>
      <w:tr w:rsidR="00274DE2" w:rsidTr="00C777D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jc w:val="center"/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  <w:tr w:rsidR="00274DE2" w:rsidTr="00C777D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142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561"/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697"/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278"/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420"/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839"/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420"/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spacing w:before="100" w:beforeAutospacing="1" w:after="119"/>
              <w:ind w:left="420"/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274DE2" w:rsidTr="00C777D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/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DE2" w:rsidRDefault="00274DE2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274DE2" w:rsidRDefault="00274DE2" w:rsidP="00274DE2">
      <w:pPr>
        <w:tabs>
          <w:tab w:val="left" w:pos="708"/>
        </w:tabs>
        <w:spacing w:before="100" w:beforeAutospacing="1"/>
      </w:pPr>
      <w:r>
        <w:rPr>
          <w:rFonts w:ascii="Times New Roman CYR" w:hAnsi="Times New Roman CYR" w:cs="Times New Roman CYR"/>
        </w:rPr>
        <w:t>Руководитель Учреждения ___________ _________ _____________________ (уполномоченное лицо) (должность) (подпись) (расшифровка подписи)</w:t>
      </w:r>
    </w:p>
    <w:p w:rsidR="00274DE2" w:rsidRDefault="00274DE2" w:rsidP="00274DE2">
      <w:pPr>
        <w:tabs>
          <w:tab w:val="left" w:pos="708"/>
        </w:tabs>
        <w:spacing w:before="100" w:beforeAutospacing="1"/>
        <w:ind w:left="1395"/>
      </w:pPr>
      <w:r>
        <w:rPr>
          <w:rFonts w:ascii="Times New Roman CYR" w:hAnsi="Times New Roman CYR" w:cs="Times New Roman CYR"/>
        </w:rPr>
        <w:t>Исполнитель _______________ _______________ _________ (должность) (ФИО) (телефон)</w:t>
      </w:r>
    </w:p>
    <w:p w:rsidR="00274DE2" w:rsidRDefault="00274DE2" w:rsidP="00274DE2">
      <w:pPr>
        <w:tabs>
          <w:tab w:val="left" w:pos="708"/>
        </w:tabs>
        <w:spacing w:before="100" w:beforeAutospacing="1"/>
      </w:pPr>
      <w:r>
        <w:rPr>
          <w:rFonts w:ascii="Times New Roman CYR" w:hAnsi="Times New Roman CYR" w:cs="Times New Roman CYR"/>
        </w:rPr>
        <w:t>"__" _________ 20__ г.</w:t>
      </w:r>
    </w:p>
    <w:p w:rsidR="00274DE2" w:rsidRDefault="00274DE2" w:rsidP="00274DE2">
      <w:pPr>
        <w:tabs>
          <w:tab w:val="left" w:pos="708"/>
        </w:tabs>
        <w:ind w:left="561"/>
      </w:pPr>
      <w:r>
        <w:rPr>
          <w:rFonts w:ascii="Times New Roman CYR" w:hAnsi="Times New Roman CYR" w:cs="Times New Roman CYR"/>
        </w:rPr>
        <w:t>--------------------------------</w:t>
      </w:r>
    </w:p>
    <w:p w:rsidR="00274DE2" w:rsidRDefault="00274DE2" w:rsidP="00274DE2">
      <w:pPr>
        <w:tabs>
          <w:tab w:val="left" w:pos="708"/>
        </w:tabs>
        <w:ind w:firstLine="561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Times New Roman CYR" w:hAnsi="Times New Roman CYR" w:cs="Times New Roman CYR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указанного в графе 2 приложения 2 к Соглашению о предоставлению субсидии.&lt;2&gt; Заполняется в случаях, если предусмотрено перечисление Субсидии в разрезе конкретных мероприятий и если данные мероприятия указаны в пункте 1.1.1 соглашения.&lt;3&gt; Плановое значение показателя, указываемого в настоящей таблице, должно соответствовать плановому значению показателя, указанного в графе 6 приложения 2 к Соглашению о предоставлении целевой субсидии. </w:t>
      </w:r>
    </w:p>
    <w:p w:rsidR="004F256A" w:rsidRDefault="004F256A" w:rsidP="00274DE2">
      <w:pPr>
        <w:ind w:left="-851" w:right="141" w:hanging="283"/>
      </w:pPr>
    </w:p>
    <w:sectPr w:rsidR="004F256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CF" w:rsidRDefault="002F35CF" w:rsidP="0001742A">
      <w:r>
        <w:separator/>
      </w:r>
    </w:p>
  </w:endnote>
  <w:endnote w:type="continuationSeparator" w:id="0">
    <w:p w:rsidR="002F35CF" w:rsidRDefault="002F35CF" w:rsidP="0001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CF" w:rsidRDefault="002F35CF" w:rsidP="0001742A">
      <w:r>
        <w:separator/>
      </w:r>
    </w:p>
  </w:footnote>
  <w:footnote w:type="continuationSeparator" w:id="0">
    <w:p w:rsidR="002F35CF" w:rsidRDefault="002F35CF" w:rsidP="0001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504550"/>
      <w:docPartObj>
        <w:docPartGallery w:val="Page Numbers (Top of Page)"/>
        <w:docPartUnique/>
      </w:docPartObj>
    </w:sdtPr>
    <w:sdtEndPr/>
    <w:sdtContent>
      <w:p w:rsidR="0001742A" w:rsidRDefault="000174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C0">
          <w:rPr>
            <w:noProof/>
          </w:rPr>
          <w:t>21</w:t>
        </w:r>
        <w:r>
          <w:fldChar w:fldCharType="end"/>
        </w:r>
      </w:p>
    </w:sdtContent>
  </w:sdt>
  <w:p w:rsidR="0001742A" w:rsidRDefault="000174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0"/>
    <w:rsid w:val="0001742A"/>
    <w:rsid w:val="001C56DE"/>
    <w:rsid w:val="00201EC0"/>
    <w:rsid w:val="00274DE2"/>
    <w:rsid w:val="002F35CF"/>
    <w:rsid w:val="004F256A"/>
    <w:rsid w:val="0050637E"/>
    <w:rsid w:val="00707A8D"/>
    <w:rsid w:val="009B122E"/>
    <w:rsid w:val="00AA1EC0"/>
    <w:rsid w:val="00B101C7"/>
    <w:rsid w:val="00C777DB"/>
    <w:rsid w:val="00C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5233"/>
  <w15:chartTrackingRefBased/>
  <w15:docId w15:val="{7C85A996-51DA-4AE7-A9EA-E5899844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EC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74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DE2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17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74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7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5589&amp;sub=3001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7811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chersk.smol-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2021-06-21T10:19:00Z</cp:lastPrinted>
  <dcterms:created xsi:type="dcterms:W3CDTF">2021-06-21T09:50:00Z</dcterms:created>
  <dcterms:modified xsi:type="dcterms:W3CDTF">2021-06-21T11:14:00Z</dcterms:modified>
</cp:coreProperties>
</file>