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5373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7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F7E">
        <w:rPr>
          <w:rFonts w:ascii="Times New Roman" w:hAnsi="Times New Roman" w:cs="Times New Roman"/>
          <w:b/>
          <w:sz w:val="28"/>
          <w:szCs w:val="28"/>
        </w:rPr>
        <w:t>201</w:t>
      </w:r>
      <w:r w:rsidR="000D5373">
        <w:rPr>
          <w:rFonts w:ascii="Times New Roman" w:hAnsi="Times New Roman" w:cs="Times New Roman"/>
          <w:b/>
          <w:sz w:val="28"/>
          <w:szCs w:val="28"/>
        </w:rPr>
        <w:t>8</w:t>
      </w:r>
      <w:r w:rsidRPr="00FA7F7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4C0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F7E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расходование резервного фонда  за </w:t>
      </w:r>
      <w:r w:rsidR="000D5373">
        <w:rPr>
          <w:rFonts w:ascii="Times New Roman" w:hAnsi="Times New Roman" w:cs="Times New Roman"/>
          <w:sz w:val="28"/>
          <w:szCs w:val="28"/>
        </w:rPr>
        <w:t>1</w:t>
      </w:r>
      <w:r w:rsidR="00220A59">
        <w:rPr>
          <w:rFonts w:ascii="Times New Roman" w:hAnsi="Times New Roman" w:cs="Times New Roman"/>
          <w:sz w:val="28"/>
          <w:szCs w:val="28"/>
        </w:rPr>
        <w:t xml:space="preserve"> </w:t>
      </w:r>
      <w:r w:rsidR="000D5373">
        <w:rPr>
          <w:rFonts w:ascii="Times New Roman" w:hAnsi="Times New Roman" w:cs="Times New Roman"/>
          <w:sz w:val="28"/>
          <w:szCs w:val="28"/>
        </w:rPr>
        <w:t>квартал</w:t>
      </w:r>
      <w:r w:rsidR="00220A59">
        <w:rPr>
          <w:rFonts w:ascii="Times New Roman" w:hAnsi="Times New Roman" w:cs="Times New Roman"/>
          <w:sz w:val="28"/>
          <w:szCs w:val="28"/>
        </w:rPr>
        <w:t xml:space="preserve"> </w:t>
      </w:r>
      <w:r w:rsidR="00890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D53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 составило  </w:t>
      </w:r>
      <w:r w:rsidR="000D53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руб. (</w:t>
      </w:r>
      <w:r w:rsidR="000D5373">
        <w:rPr>
          <w:rFonts w:ascii="Times New Roman" w:hAnsi="Times New Roman" w:cs="Times New Roman"/>
          <w:sz w:val="28"/>
          <w:szCs w:val="28"/>
        </w:rPr>
        <w:t>0</w:t>
      </w:r>
      <w:r w:rsidR="00137C58">
        <w:rPr>
          <w:rFonts w:ascii="Times New Roman" w:hAnsi="Times New Roman" w:cs="Times New Roman"/>
          <w:sz w:val="28"/>
          <w:szCs w:val="28"/>
        </w:rPr>
        <w:t>,</w:t>
      </w:r>
      <w:r w:rsidR="000D5373">
        <w:rPr>
          <w:rFonts w:ascii="Times New Roman" w:hAnsi="Times New Roman" w:cs="Times New Roman"/>
          <w:sz w:val="28"/>
          <w:szCs w:val="28"/>
        </w:rPr>
        <w:t>0</w:t>
      </w:r>
      <w:r w:rsidR="00137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bookmarkStart w:id="0" w:name="_GoBack"/>
      <w:bookmarkEnd w:id="0"/>
      <w:r w:rsidR="00B50084">
        <w:rPr>
          <w:rFonts w:ascii="Times New Roman" w:hAnsi="Times New Roman" w:cs="Times New Roman"/>
          <w:sz w:val="28"/>
          <w:szCs w:val="28"/>
        </w:rPr>
        <w:t>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D41A54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D41A54">
        <w:rPr>
          <w:rFonts w:ascii="Times New Roman" w:hAnsi="Times New Roman" w:cs="Times New Roman"/>
          <w:sz w:val="28"/>
          <w:szCs w:val="28"/>
        </w:rPr>
        <w:t>Янченко Ю.Н.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менеджер-главный бухгалтер                                    Волкова В.С.</w:t>
      </w:r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D5373"/>
    <w:rsid w:val="00137C58"/>
    <w:rsid w:val="00191311"/>
    <w:rsid w:val="001D7C38"/>
    <w:rsid w:val="00220A59"/>
    <w:rsid w:val="002A372D"/>
    <w:rsid w:val="003D71AD"/>
    <w:rsid w:val="004F33CD"/>
    <w:rsid w:val="004F4B68"/>
    <w:rsid w:val="006C04C0"/>
    <w:rsid w:val="00890A07"/>
    <w:rsid w:val="008E00B4"/>
    <w:rsid w:val="00925C1C"/>
    <w:rsid w:val="00AD7B3A"/>
    <w:rsid w:val="00B50084"/>
    <w:rsid w:val="00BD29D5"/>
    <w:rsid w:val="00D41A54"/>
    <w:rsid w:val="00DF76AC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2016-04-07T06:04:00Z</cp:lastPrinted>
  <dcterms:created xsi:type="dcterms:W3CDTF">2015-05-22T07:39:00Z</dcterms:created>
  <dcterms:modified xsi:type="dcterms:W3CDTF">2018-04-16T11:54:00Z</dcterms:modified>
</cp:coreProperties>
</file>